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18" w:type="dxa"/>
        <w:tblInd w:w="828" w:type="dxa"/>
        <w:tblLayout w:type="fixed"/>
        <w:tblLook w:val="0000" w:firstRow="0" w:lastRow="0" w:firstColumn="0" w:lastColumn="0" w:noHBand="0" w:noVBand="0"/>
      </w:tblPr>
      <w:tblGrid>
        <w:gridCol w:w="4977"/>
        <w:gridCol w:w="2133"/>
        <w:gridCol w:w="3652"/>
        <w:gridCol w:w="2256"/>
      </w:tblGrid>
      <w:tr w:rsidR="00AD1FF5" w:rsidRPr="007F177A" w14:paraId="5CBA0E71" w14:textId="77777777" w:rsidTr="00AD1FF5">
        <w:trPr>
          <w:trHeight w:val="1142"/>
        </w:trPr>
        <w:tc>
          <w:tcPr>
            <w:tcW w:w="7110" w:type="dxa"/>
            <w:gridSpan w:val="2"/>
          </w:tcPr>
          <w:p w14:paraId="6E910694" w14:textId="77777777" w:rsidR="00AD1FF5" w:rsidRPr="000A579B" w:rsidRDefault="00AD1FF5" w:rsidP="00AD1FF5">
            <w:pPr>
              <w:ind w:left="426" w:right="427"/>
              <w:rPr>
                <w:bCs/>
                <w:sz w:val="26"/>
                <w:szCs w:val="26"/>
                <w:lang w:val="fr-FR"/>
              </w:rPr>
            </w:pPr>
            <w:r>
              <w:rPr>
                <w:bCs/>
                <w:sz w:val="26"/>
                <w:szCs w:val="26"/>
                <w:lang w:val="fr-FR"/>
              </w:rPr>
              <w:t xml:space="preserve">                   </w:t>
            </w:r>
            <w:r w:rsidRPr="007F177A">
              <w:rPr>
                <w:bCs/>
                <w:sz w:val="26"/>
                <w:szCs w:val="26"/>
                <w:lang w:val="fr-FR"/>
              </w:rPr>
              <w:t xml:space="preserve"> </w:t>
            </w:r>
            <w:r w:rsidRPr="000A579B">
              <w:rPr>
                <w:bCs/>
                <w:sz w:val="26"/>
                <w:szCs w:val="26"/>
                <w:lang w:val="fr-FR"/>
              </w:rPr>
              <w:t>BỘ Y TẾ</w:t>
            </w:r>
          </w:p>
          <w:p w14:paraId="4CB65C6B" w14:textId="77777777" w:rsidR="00AD1FF5" w:rsidRPr="000A579B" w:rsidRDefault="00AD1FF5" w:rsidP="00AD1FF5">
            <w:pPr>
              <w:tabs>
                <w:tab w:val="left" w:pos="4305"/>
              </w:tabs>
              <w:ind w:left="177" w:right="179"/>
              <w:rPr>
                <w:b/>
                <w:bCs/>
                <w:sz w:val="26"/>
                <w:szCs w:val="26"/>
                <w:lang w:val="fr-FR"/>
              </w:rPr>
            </w:pPr>
            <w:r w:rsidRPr="000A579B">
              <w:rPr>
                <w:b/>
                <w:bCs/>
                <w:sz w:val="26"/>
                <w:szCs w:val="26"/>
                <w:lang w:val="fr-FR"/>
              </w:rPr>
              <w:t>CỤC HẠ TẦNG</w:t>
            </w:r>
            <w:r>
              <w:rPr>
                <w:b/>
                <w:bCs/>
                <w:sz w:val="26"/>
                <w:szCs w:val="26"/>
                <w:lang w:val="fr-FR"/>
              </w:rPr>
              <w:t xml:space="preserve"> </w:t>
            </w:r>
            <w:r w:rsidRPr="000A579B">
              <w:rPr>
                <w:b/>
                <w:bCs/>
                <w:sz w:val="26"/>
                <w:szCs w:val="26"/>
                <w:lang w:val="fr-FR"/>
              </w:rPr>
              <w:t>VÀ THIẾT BỊ Y TẾ</w:t>
            </w:r>
          </w:p>
          <w:p w14:paraId="0B044A11" w14:textId="77777777" w:rsidR="00AD1FF5" w:rsidRPr="007F177A" w:rsidRDefault="00AD1FF5">
            <w:pPr>
              <w:ind w:left="317" w:right="427"/>
              <w:jc w:val="center"/>
              <w:rPr>
                <w:sz w:val="26"/>
                <w:lang w:val="fr-FR"/>
              </w:rPr>
            </w:pPr>
          </w:p>
          <w:p w14:paraId="3E9A35CF" w14:textId="77777777" w:rsidR="00AD1FF5" w:rsidRPr="004439A6" w:rsidRDefault="00AD1FF5">
            <w:pPr>
              <w:ind w:left="426" w:right="427"/>
              <w:jc w:val="center"/>
              <w:rPr>
                <w:lang w:val="fr-FR"/>
              </w:rPr>
            </w:pPr>
          </w:p>
        </w:tc>
        <w:tc>
          <w:tcPr>
            <w:tcW w:w="5908" w:type="dxa"/>
            <w:gridSpan w:val="2"/>
          </w:tcPr>
          <w:p w14:paraId="3D0F128D" w14:textId="77777777" w:rsidR="00AD1FF5" w:rsidRDefault="00AD1FF5">
            <w:pPr>
              <w:pStyle w:val="Heading9"/>
              <w:spacing w:before="0" w:after="0"/>
              <w:ind w:right="-250"/>
              <w:rPr>
                <w:rFonts w:ascii="Times New Roman" w:hAnsi="Times New Roman"/>
                <w:b/>
                <w:bCs/>
                <w:sz w:val="26"/>
                <w:szCs w:val="26"/>
                <w:lang w:val="fr-FR"/>
              </w:rPr>
            </w:pPr>
            <w:r>
              <w:rPr>
                <w:rFonts w:ascii="Times New Roman" w:hAnsi="Times New Roman"/>
                <w:b/>
                <w:bCs/>
                <w:sz w:val="24"/>
                <w:szCs w:val="24"/>
                <w:lang w:val="fr-FR"/>
              </w:rPr>
              <w:t xml:space="preserve">  </w:t>
            </w:r>
            <w:r>
              <w:rPr>
                <w:rFonts w:ascii="Times New Roman" w:hAnsi="Times New Roman"/>
                <w:b/>
                <w:bCs/>
                <w:sz w:val="26"/>
                <w:szCs w:val="26"/>
                <w:lang w:val="fr-FR"/>
              </w:rPr>
              <w:t>CỘNG HÒA XÃ HỘI CHỦ NGHĨA VIỆT NAM</w:t>
            </w:r>
          </w:p>
          <w:p w14:paraId="06478896" w14:textId="5A8230DC" w:rsidR="00AD1FF5" w:rsidRPr="001147E5" w:rsidRDefault="009778C7">
            <w:pPr>
              <w:ind w:left="426" w:right="427"/>
              <w:jc w:val="center"/>
              <w:rPr>
                <w:b/>
                <w:bCs/>
              </w:rPr>
            </w:pPr>
            <w:r>
              <w:rPr>
                <w:noProof/>
              </w:rPr>
              <mc:AlternateContent>
                <mc:Choice Requires="wps">
                  <w:drawing>
                    <wp:anchor distT="4294967294" distB="4294967294" distL="114300" distR="114300" simplePos="0" relativeHeight="251657728" behindDoc="0" locked="0" layoutInCell="1" allowOverlap="1" wp14:anchorId="3AEB75F5" wp14:editId="15117A01">
                      <wp:simplePos x="0" y="0"/>
                      <wp:positionH relativeFrom="column">
                        <wp:posOffset>914400</wp:posOffset>
                      </wp:positionH>
                      <wp:positionV relativeFrom="paragraph">
                        <wp:posOffset>208914</wp:posOffset>
                      </wp:positionV>
                      <wp:extent cx="2000250" cy="0"/>
                      <wp:effectExtent l="0" t="0" r="0" b="0"/>
                      <wp:wrapNone/>
                      <wp:docPr id="16044747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232575"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16.45pt" to="2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">
                      <o:lock v:ext="edit" shapetype="f"/>
                    </v:line>
                  </w:pict>
                </mc:Fallback>
              </mc:AlternateContent>
            </w:r>
            <w:r w:rsidR="00AD1FF5" w:rsidRPr="007F5380">
              <w:rPr>
                <w:b/>
                <w:bCs/>
                <w:lang w:val="fr-FR"/>
              </w:rPr>
              <w:t xml:space="preserve">    </w:t>
            </w:r>
            <w:r w:rsidR="00AD1FF5" w:rsidRPr="001147E5">
              <w:rPr>
                <w:b/>
                <w:bCs/>
              </w:rPr>
              <w:t>Độc lập - Tự do - Hạnh phúc</w:t>
            </w:r>
          </w:p>
          <w:p w14:paraId="014FA269" w14:textId="77777777" w:rsidR="00AD1FF5" w:rsidRPr="007F177A" w:rsidRDefault="00AD1FF5">
            <w:pPr>
              <w:ind w:left="426" w:right="427"/>
              <w:jc w:val="center"/>
              <w:rPr>
                <w:b/>
                <w:bCs/>
                <w:sz w:val="20"/>
                <w:szCs w:val="20"/>
                <w:vertAlign w:val="superscript"/>
              </w:rPr>
            </w:pPr>
          </w:p>
          <w:p w14:paraId="6716474C" w14:textId="77777777" w:rsidR="00AD1FF5" w:rsidRPr="004439A6" w:rsidRDefault="00AD1FF5">
            <w:pPr>
              <w:ind w:left="426" w:right="427"/>
              <w:rPr>
                <w:i/>
              </w:rPr>
            </w:pPr>
            <w:r w:rsidRPr="007F177A">
              <w:rPr>
                <w:i/>
                <w:iCs/>
              </w:rPr>
              <w:t xml:space="preserve">       </w:t>
            </w:r>
            <w:r>
              <w:rPr>
                <w:i/>
                <w:iCs/>
              </w:rPr>
              <w:t xml:space="preserve">       </w:t>
            </w:r>
            <w:r w:rsidRPr="004439A6">
              <w:rPr>
                <w:i/>
                <w:iCs/>
              </w:rPr>
              <w:t>Hà Nội, ngày      tháng     năm 202</w:t>
            </w:r>
            <w:r w:rsidR="00472E84">
              <w:rPr>
                <w:i/>
                <w:iCs/>
              </w:rPr>
              <w:t>5</w:t>
            </w:r>
          </w:p>
        </w:tc>
      </w:tr>
      <w:tr w:rsidR="00AD1FF5" w:rsidRPr="007F177A" w14:paraId="485AB621" w14:textId="77777777" w:rsidTr="00F673D8">
        <w:trPr>
          <w:gridAfter w:val="1"/>
          <w:wAfter w:w="2256" w:type="dxa"/>
          <w:trHeight w:val="171"/>
        </w:trPr>
        <w:tc>
          <w:tcPr>
            <w:tcW w:w="4977" w:type="dxa"/>
          </w:tcPr>
          <w:p w14:paraId="68C8F691" w14:textId="77777777" w:rsidR="00AD1FF5" w:rsidRPr="007F177A" w:rsidRDefault="00AD1FF5">
            <w:pPr>
              <w:ind w:right="427"/>
              <w:rPr>
                <w:sz w:val="14"/>
              </w:rPr>
            </w:pPr>
          </w:p>
          <w:p w14:paraId="00A7F9A3" w14:textId="77777777" w:rsidR="00AD1FF5" w:rsidRPr="000A579B" w:rsidRDefault="00AD1FF5" w:rsidP="00AD1FF5">
            <w:pPr>
              <w:ind w:right="18"/>
              <w:jc w:val="center"/>
              <w:rPr>
                <w:b/>
                <w:bCs/>
                <w:sz w:val="18"/>
                <w:szCs w:val="26"/>
              </w:rPr>
            </w:pPr>
          </w:p>
        </w:tc>
        <w:tc>
          <w:tcPr>
            <w:tcW w:w="5785" w:type="dxa"/>
            <w:gridSpan w:val="2"/>
          </w:tcPr>
          <w:p w14:paraId="47209757" w14:textId="77777777" w:rsidR="00AD1FF5" w:rsidRDefault="00AD1FF5">
            <w:pPr>
              <w:pStyle w:val="Heading9"/>
              <w:spacing w:before="0" w:after="0"/>
              <w:ind w:right="427"/>
              <w:rPr>
                <w:rFonts w:ascii="Times New Roman" w:hAnsi="Times New Roman"/>
                <w:b/>
                <w:bCs/>
                <w:sz w:val="26"/>
                <w:szCs w:val="26"/>
              </w:rPr>
            </w:pPr>
          </w:p>
        </w:tc>
      </w:tr>
    </w:tbl>
    <w:p w14:paraId="5B09E6E7" w14:textId="77777777" w:rsidR="00807222" w:rsidRDefault="000022AE" w:rsidP="007C0F25">
      <w:pPr>
        <w:pStyle w:val="Title"/>
        <w:rPr>
          <w:rFonts w:ascii="Times New Roman" w:hAnsi="Times New Roman"/>
          <w:sz w:val="26"/>
          <w:szCs w:val="26"/>
          <w:lang w:val="pt-BR"/>
        </w:rPr>
      </w:pPr>
      <w:r w:rsidRPr="003C4BE0">
        <w:rPr>
          <w:rFonts w:ascii="Times New Roman" w:hAnsi="Times New Roman"/>
          <w:sz w:val="26"/>
          <w:szCs w:val="26"/>
          <w:lang w:val="pt-BR"/>
        </w:rPr>
        <w:t>BẢNG TỔNG HỢP Ý KIẾN GÓP Ý</w:t>
      </w:r>
      <w:r w:rsidR="000D7D05" w:rsidRPr="003C4BE0">
        <w:rPr>
          <w:rFonts w:ascii="Times New Roman" w:hAnsi="Times New Roman"/>
          <w:sz w:val="26"/>
          <w:szCs w:val="26"/>
          <w:lang w:val="pt-BR"/>
        </w:rPr>
        <w:t>, TIẾP THU GIẢI TRÌNH</w:t>
      </w:r>
      <w:r w:rsidR="000B73CA" w:rsidRPr="003C4BE0">
        <w:rPr>
          <w:rFonts w:ascii="Times New Roman" w:hAnsi="Times New Roman"/>
          <w:sz w:val="26"/>
          <w:szCs w:val="26"/>
          <w:lang w:val="pt-BR"/>
        </w:rPr>
        <w:t xml:space="preserve"> CỦA </w:t>
      </w:r>
      <w:r w:rsidRPr="003C4BE0">
        <w:rPr>
          <w:rFonts w:ascii="Times New Roman" w:hAnsi="Times New Roman"/>
          <w:sz w:val="26"/>
          <w:szCs w:val="26"/>
          <w:lang w:val="pt-BR"/>
        </w:rPr>
        <w:t>CÁC BỘ</w:t>
      </w:r>
      <w:r w:rsidR="000B73CA" w:rsidRPr="003C4BE0">
        <w:rPr>
          <w:rFonts w:ascii="Times New Roman" w:hAnsi="Times New Roman"/>
          <w:sz w:val="26"/>
          <w:szCs w:val="26"/>
          <w:lang w:val="pt-BR"/>
        </w:rPr>
        <w:t xml:space="preserve">, NGÀNH </w:t>
      </w:r>
      <w:r w:rsidRPr="003C4BE0">
        <w:rPr>
          <w:rFonts w:ascii="Times New Roman" w:hAnsi="Times New Roman"/>
          <w:sz w:val="26"/>
          <w:szCs w:val="26"/>
          <w:lang w:val="pt-BR"/>
        </w:rPr>
        <w:t xml:space="preserve">VÀ </w:t>
      </w:r>
      <w:r w:rsidR="000B73CA" w:rsidRPr="003C4BE0">
        <w:rPr>
          <w:rFonts w:ascii="Times New Roman" w:hAnsi="Times New Roman"/>
          <w:sz w:val="26"/>
          <w:szCs w:val="26"/>
          <w:lang w:val="pt-BR"/>
        </w:rPr>
        <w:t>CÁC ĐƠN VỊ LIÊN QUAN</w:t>
      </w:r>
      <w:r w:rsidR="0070167E" w:rsidRPr="003C4BE0">
        <w:rPr>
          <w:rFonts w:ascii="Times New Roman" w:hAnsi="Times New Roman"/>
          <w:sz w:val="26"/>
          <w:szCs w:val="26"/>
          <w:lang w:val="pt-BR"/>
        </w:rPr>
        <w:t xml:space="preserve"> </w:t>
      </w:r>
      <w:r w:rsidR="00060D91" w:rsidRPr="003C4BE0">
        <w:rPr>
          <w:rFonts w:ascii="Times New Roman" w:hAnsi="Times New Roman"/>
          <w:sz w:val="26"/>
          <w:szCs w:val="26"/>
          <w:lang w:val="pt-BR"/>
        </w:rPr>
        <w:t xml:space="preserve">THÔNG TƯ </w:t>
      </w:r>
      <w:r w:rsidR="007C0F25" w:rsidRPr="007C0F25">
        <w:rPr>
          <w:rFonts w:ascii="Times New Roman" w:hAnsi="Times New Roman"/>
          <w:sz w:val="26"/>
          <w:szCs w:val="26"/>
          <w:lang w:val="pt-BR"/>
        </w:rPr>
        <w:t>PHÂN CẤP THẨM QUYỀN QUYẾT ĐỊNH PHÊ DUYỆT TIÊU CHUẨN, ĐỊNH MỨC SỬ DỤNG</w:t>
      </w:r>
      <w:r w:rsidR="007C0F25">
        <w:rPr>
          <w:rFonts w:ascii="Times New Roman" w:hAnsi="Times New Roman"/>
          <w:sz w:val="26"/>
          <w:szCs w:val="26"/>
          <w:lang w:val="pt-BR"/>
        </w:rPr>
        <w:t xml:space="preserve"> </w:t>
      </w:r>
      <w:r w:rsidR="007C0F25" w:rsidRPr="007C0F25">
        <w:rPr>
          <w:rFonts w:ascii="Times New Roman" w:hAnsi="Times New Roman"/>
          <w:sz w:val="26"/>
          <w:szCs w:val="26"/>
          <w:lang w:val="pt-BR"/>
        </w:rPr>
        <w:t>MÁY MÓC, THIẾT BỊ CHUYÊN DÙNG LÀ THIẾT BỊ Y TẾ CỦA CÁC CƠ QUAN, ĐƠN VỊ THUỘC PHẠM VI QUẢN LÝ CỦA BỘ Y TẾ</w:t>
      </w:r>
    </w:p>
    <w:p w14:paraId="25EC20BC" w14:textId="77777777" w:rsidR="00EE04B1" w:rsidRPr="00122338" w:rsidRDefault="000B0055" w:rsidP="00C03AAE">
      <w:pPr>
        <w:rPr>
          <w:b/>
          <w:sz w:val="26"/>
          <w:szCs w:val="26"/>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302"/>
        <w:gridCol w:w="1701"/>
        <w:gridCol w:w="3534"/>
        <w:gridCol w:w="4262"/>
        <w:gridCol w:w="3969"/>
      </w:tblGrid>
      <w:tr w:rsidR="00BE2163" w:rsidRPr="004F55EE" w14:paraId="52D1BFFF" w14:textId="77777777" w:rsidTr="00590CFB">
        <w:trPr>
          <w:trHeight w:val="1208"/>
          <w:tblHeader/>
          <w:jc w:val="center"/>
        </w:trPr>
        <w:tc>
          <w:tcPr>
            <w:tcW w:w="678" w:type="dxa"/>
            <w:vAlign w:val="center"/>
          </w:tcPr>
          <w:p w14:paraId="6EB08697" w14:textId="77777777" w:rsidR="00C5389B" w:rsidRPr="004F55EE" w:rsidRDefault="00C5389B" w:rsidP="00872CAC">
            <w:pPr>
              <w:spacing w:before="60" w:after="60"/>
              <w:jc w:val="center"/>
              <w:rPr>
                <w:b/>
              </w:rPr>
            </w:pPr>
            <w:r w:rsidRPr="004F55EE">
              <w:rPr>
                <w:b/>
              </w:rPr>
              <w:t>TT</w:t>
            </w:r>
          </w:p>
        </w:tc>
        <w:tc>
          <w:tcPr>
            <w:tcW w:w="1302" w:type="dxa"/>
          </w:tcPr>
          <w:p w14:paraId="052834D6" w14:textId="77777777" w:rsidR="00C5389B" w:rsidRPr="004F55EE" w:rsidRDefault="00C5389B" w:rsidP="00872CAC">
            <w:pPr>
              <w:spacing w:before="60" w:after="60"/>
              <w:jc w:val="center"/>
              <w:rPr>
                <w:b/>
              </w:rPr>
            </w:pPr>
            <w:r w:rsidRPr="004F55EE">
              <w:rPr>
                <w:b/>
              </w:rPr>
              <w:t>Tên, điều, khoản</w:t>
            </w:r>
            <w:r w:rsidR="00D4667C" w:rsidRPr="004F55EE">
              <w:rPr>
                <w:b/>
              </w:rPr>
              <w:t xml:space="preserve"> dự thảo </w:t>
            </w:r>
            <w:r w:rsidR="00DA6C69" w:rsidRPr="004F55EE">
              <w:rPr>
                <w:b/>
              </w:rPr>
              <w:t>Thông tư</w:t>
            </w:r>
          </w:p>
        </w:tc>
        <w:tc>
          <w:tcPr>
            <w:tcW w:w="1701" w:type="dxa"/>
            <w:vAlign w:val="center"/>
          </w:tcPr>
          <w:p w14:paraId="727FB175" w14:textId="77777777" w:rsidR="00C5389B" w:rsidRPr="004F55EE" w:rsidRDefault="00C5389B" w:rsidP="00872CAC">
            <w:pPr>
              <w:spacing w:before="60" w:after="60"/>
              <w:jc w:val="center"/>
              <w:rPr>
                <w:b/>
              </w:rPr>
            </w:pPr>
            <w:r w:rsidRPr="004F55EE">
              <w:rPr>
                <w:b/>
              </w:rPr>
              <w:t>Cơ quan góp ý</w:t>
            </w:r>
          </w:p>
        </w:tc>
        <w:tc>
          <w:tcPr>
            <w:tcW w:w="7796" w:type="dxa"/>
            <w:gridSpan w:val="2"/>
            <w:vAlign w:val="center"/>
          </w:tcPr>
          <w:p w14:paraId="27C7CCCB" w14:textId="77777777" w:rsidR="00C5389B" w:rsidRPr="004F55EE" w:rsidRDefault="00C5389B" w:rsidP="00872CAC">
            <w:pPr>
              <w:spacing w:before="60" w:after="60"/>
              <w:jc w:val="center"/>
              <w:rPr>
                <w:b/>
              </w:rPr>
            </w:pPr>
            <w:r w:rsidRPr="004F55EE">
              <w:rPr>
                <w:b/>
              </w:rPr>
              <w:t>Nội dung góp ý</w:t>
            </w:r>
          </w:p>
        </w:tc>
        <w:tc>
          <w:tcPr>
            <w:tcW w:w="3969" w:type="dxa"/>
            <w:vAlign w:val="center"/>
          </w:tcPr>
          <w:p w14:paraId="370841D1" w14:textId="77777777" w:rsidR="00C5389B" w:rsidRPr="004F55EE" w:rsidRDefault="00C5389B" w:rsidP="00872CAC">
            <w:pPr>
              <w:spacing w:before="60" w:after="60"/>
              <w:jc w:val="center"/>
              <w:rPr>
                <w:b/>
              </w:rPr>
            </w:pPr>
            <w:r w:rsidRPr="004F55EE">
              <w:rPr>
                <w:b/>
              </w:rPr>
              <w:t>Nội dung tiếp thu giải trình</w:t>
            </w:r>
          </w:p>
        </w:tc>
      </w:tr>
      <w:tr w:rsidR="00590CFB" w:rsidRPr="004F55EE" w14:paraId="00CA9FB5" w14:textId="77777777" w:rsidTr="00590CFB">
        <w:trPr>
          <w:trHeight w:val="159"/>
          <w:jc w:val="center"/>
        </w:trPr>
        <w:tc>
          <w:tcPr>
            <w:tcW w:w="678" w:type="dxa"/>
            <w:vAlign w:val="center"/>
          </w:tcPr>
          <w:p w14:paraId="53BF8801" w14:textId="77777777" w:rsidR="00590CFB" w:rsidRPr="004F55EE" w:rsidRDefault="00590CFB">
            <w:pPr>
              <w:spacing w:before="60" w:after="60"/>
              <w:jc w:val="center"/>
              <w:rPr>
                <w:b/>
              </w:rPr>
            </w:pPr>
            <w:r w:rsidRPr="004F55EE">
              <w:rPr>
                <w:b/>
              </w:rPr>
              <w:t>A</w:t>
            </w:r>
          </w:p>
        </w:tc>
        <w:tc>
          <w:tcPr>
            <w:tcW w:w="14768" w:type="dxa"/>
            <w:gridSpan w:val="5"/>
          </w:tcPr>
          <w:p w14:paraId="75D17D8E" w14:textId="77777777" w:rsidR="00590CFB" w:rsidRPr="004F55EE" w:rsidRDefault="00590CFB">
            <w:pPr>
              <w:spacing w:before="60" w:after="60"/>
              <w:jc w:val="both"/>
              <w:rPr>
                <w:b/>
              </w:rPr>
            </w:pPr>
            <w:r w:rsidRPr="004F55EE">
              <w:rPr>
                <w:b/>
              </w:rPr>
              <w:t>Nội dung dự thảo thông tư</w:t>
            </w:r>
          </w:p>
        </w:tc>
      </w:tr>
      <w:tr w:rsidR="00C60D6F" w:rsidRPr="004F55EE" w14:paraId="610D86BE" w14:textId="77777777" w:rsidTr="00590CFB">
        <w:trPr>
          <w:jc w:val="center"/>
        </w:trPr>
        <w:tc>
          <w:tcPr>
            <w:tcW w:w="678" w:type="dxa"/>
          </w:tcPr>
          <w:p w14:paraId="785DA49D" w14:textId="77777777" w:rsidR="00C60D6F" w:rsidRPr="004F55EE" w:rsidRDefault="00166B95" w:rsidP="00872CAC">
            <w:pPr>
              <w:spacing w:before="60" w:after="60"/>
              <w:jc w:val="center"/>
              <w:rPr>
                <w:b/>
                <w:spacing w:val="-1"/>
              </w:rPr>
            </w:pPr>
            <w:r w:rsidRPr="004F55EE">
              <w:rPr>
                <w:b/>
                <w:spacing w:val="-1"/>
              </w:rPr>
              <w:t>I</w:t>
            </w:r>
          </w:p>
        </w:tc>
        <w:tc>
          <w:tcPr>
            <w:tcW w:w="14768" w:type="dxa"/>
            <w:gridSpan w:val="5"/>
          </w:tcPr>
          <w:p w14:paraId="3B810E47" w14:textId="77777777" w:rsidR="00C60D6F" w:rsidRPr="004F55EE" w:rsidRDefault="00626093" w:rsidP="00872CAC">
            <w:pPr>
              <w:spacing w:before="60" w:after="60"/>
              <w:jc w:val="both"/>
              <w:rPr>
                <w:b/>
                <w:lang w:val="es-ES"/>
              </w:rPr>
            </w:pPr>
            <w:r w:rsidRPr="004F55EE">
              <w:rPr>
                <w:b/>
                <w:lang w:val="es-ES"/>
              </w:rPr>
              <w:t>Tên Thông tư</w:t>
            </w:r>
          </w:p>
        </w:tc>
      </w:tr>
      <w:tr w:rsidR="00626093" w:rsidRPr="004F55EE" w14:paraId="6607CAE3" w14:textId="77777777" w:rsidTr="00590CFB">
        <w:trPr>
          <w:jc w:val="center"/>
        </w:trPr>
        <w:tc>
          <w:tcPr>
            <w:tcW w:w="678" w:type="dxa"/>
          </w:tcPr>
          <w:p w14:paraId="5EF715C4" w14:textId="77777777" w:rsidR="00626093" w:rsidRPr="004F55EE" w:rsidRDefault="00166B95" w:rsidP="00872CAC">
            <w:pPr>
              <w:spacing w:before="60" w:after="60"/>
              <w:jc w:val="center"/>
              <w:rPr>
                <w:b/>
                <w:spacing w:val="-1"/>
              </w:rPr>
            </w:pPr>
            <w:r w:rsidRPr="004F55EE">
              <w:rPr>
                <w:b/>
                <w:spacing w:val="-1"/>
              </w:rPr>
              <w:t>II</w:t>
            </w:r>
          </w:p>
        </w:tc>
        <w:tc>
          <w:tcPr>
            <w:tcW w:w="14768" w:type="dxa"/>
            <w:gridSpan w:val="5"/>
          </w:tcPr>
          <w:p w14:paraId="480AEBE0" w14:textId="77777777" w:rsidR="00626093" w:rsidRPr="004F55EE" w:rsidRDefault="00626093" w:rsidP="00872CAC">
            <w:pPr>
              <w:spacing w:before="60" w:after="60"/>
              <w:jc w:val="both"/>
              <w:rPr>
                <w:b/>
                <w:lang w:val="es-ES"/>
              </w:rPr>
            </w:pPr>
            <w:r w:rsidRPr="004F55EE">
              <w:rPr>
                <w:b/>
              </w:rPr>
              <w:t>Bố cục</w:t>
            </w:r>
            <w:r w:rsidR="00613769" w:rsidRPr="004F55EE">
              <w:rPr>
                <w:b/>
              </w:rPr>
              <w:t>, Thể thức, Trình tự, Thủ tục soạn thảo văn bản</w:t>
            </w:r>
          </w:p>
        </w:tc>
      </w:tr>
      <w:tr w:rsidR="00C60D6F" w:rsidRPr="004F55EE" w14:paraId="4752F880" w14:textId="77777777" w:rsidTr="00590CFB">
        <w:trPr>
          <w:jc w:val="center"/>
        </w:trPr>
        <w:tc>
          <w:tcPr>
            <w:tcW w:w="678" w:type="dxa"/>
          </w:tcPr>
          <w:p w14:paraId="53FF507D" w14:textId="77777777" w:rsidR="00C60D6F" w:rsidRPr="004F55EE" w:rsidRDefault="00166B95" w:rsidP="00872CAC">
            <w:pPr>
              <w:spacing w:before="60" w:after="60"/>
              <w:jc w:val="center"/>
              <w:rPr>
                <w:b/>
                <w:spacing w:val="-1"/>
              </w:rPr>
            </w:pPr>
            <w:r w:rsidRPr="004F55EE">
              <w:rPr>
                <w:b/>
                <w:spacing w:val="-1"/>
              </w:rPr>
              <w:t>III</w:t>
            </w:r>
          </w:p>
        </w:tc>
        <w:tc>
          <w:tcPr>
            <w:tcW w:w="14768" w:type="dxa"/>
            <w:gridSpan w:val="5"/>
          </w:tcPr>
          <w:p w14:paraId="04BFA614" w14:textId="77777777" w:rsidR="00C60D6F" w:rsidRPr="004F55EE" w:rsidRDefault="00C60D6F" w:rsidP="00872CAC">
            <w:pPr>
              <w:spacing w:before="60" w:after="60"/>
              <w:jc w:val="both"/>
              <w:rPr>
                <w:b/>
                <w:lang w:val="es-ES"/>
              </w:rPr>
            </w:pPr>
            <w:r w:rsidRPr="004F55EE">
              <w:rPr>
                <w:b/>
              </w:rPr>
              <w:t>Căn cứ pháp lý</w:t>
            </w:r>
          </w:p>
        </w:tc>
      </w:tr>
      <w:tr w:rsidR="00C60D6F" w:rsidRPr="004F55EE" w14:paraId="2D303902" w14:textId="77777777" w:rsidTr="00590CFB">
        <w:trPr>
          <w:jc w:val="center"/>
        </w:trPr>
        <w:tc>
          <w:tcPr>
            <w:tcW w:w="678" w:type="dxa"/>
            <w:vAlign w:val="center"/>
          </w:tcPr>
          <w:p w14:paraId="551418EC" w14:textId="77777777" w:rsidR="00C60D6F" w:rsidRPr="004F55EE" w:rsidRDefault="00166B95" w:rsidP="00872CAC">
            <w:pPr>
              <w:spacing w:before="60" w:after="60"/>
              <w:jc w:val="center"/>
              <w:rPr>
                <w:b/>
                <w:spacing w:val="-1"/>
              </w:rPr>
            </w:pPr>
            <w:r w:rsidRPr="004F55EE">
              <w:rPr>
                <w:b/>
                <w:spacing w:val="-1"/>
              </w:rPr>
              <w:t>IV</w:t>
            </w:r>
          </w:p>
        </w:tc>
        <w:tc>
          <w:tcPr>
            <w:tcW w:w="14768" w:type="dxa"/>
            <w:gridSpan w:val="5"/>
            <w:vAlign w:val="center"/>
          </w:tcPr>
          <w:p w14:paraId="7F0CE814" w14:textId="77777777" w:rsidR="007C0F25" w:rsidRPr="007C0F25" w:rsidRDefault="00C60D6F" w:rsidP="00872CAC">
            <w:pPr>
              <w:pStyle w:val="NormalWeb"/>
              <w:shd w:val="clear" w:color="auto" w:fill="FFFFFF"/>
              <w:spacing w:before="60" w:after="60"/>
              <w:ind w:firstLine="0"/>
              <w:rPr>
                <w:b/>
                <w:bCs/>
              </w:rPr>
            </w:pPr>
            <w:bookmarkStart w:id="0" w:name="dieu_1"/>
            <w:r w:rsidRPr="007F5380">
              <w:rPr>
                <w:b/>
              </w:rPr>
              <w:t xml:space="preserve">Điều 1. </w:t>
            </w:r>
            <w:bookmarkEnd w:id="0"/>
            <w:r w:rsidR="007C0F25">
              <w:rPr>
                <w:b/>
                <w:bCs/>
              </w:rPr>
              <w:t>Phạm vi áp dụng</w:t>
            </w:r>
          </w:p>
        </w:tc>
      </w:tr>
      <w:tr w:rsidR="00C60D6F" w:rsidRPr="004F55EE" w14:paraId="57E0BD97" w14:textId="77777777" w:rsidTr="00590CFB">
        <w:trPr>
          <w:jc w:val="center"/>
        </w:trPr>
        <w:tc>
          <w:tcPr>
            <w:tcW w:w="678" w:type="dxa"/>
          </w:tcPr>
          <w:p w14:paraId="2E07D160" w14:textId="77777777" w:rsidR="00C60D6F" w:rsidRPr="004F55EE" w:rsidRDefault="00166B95" w:rsidP="00872CAC">
            <w:pPr>
              <w:spacing w:before="60" w:after="60"/>
              <w:jc w:val="center"/>
              <w:rPr>
                <w:b/>
                <w:spacing w:val="-1"/>
              </w:rPr>
            </w:pPr>
            <w:r w:rsidRPr="004F55EE">
              <w:rPr>
                <w:b/>
                <w:spacing w:val="-1"/>
              </w:rPr>
              <w:t>V</w:t>
            </w:r>
          </w:p>
        </w:tc>
        <w:tc>
          <w:tcPr>
            <w:tcW w:w="14768" w:type="dxa"/>
            <w:gridSpan w:val="5"/>
          </w:tcPr>
          <w:p w14:paraId="7CF82CEF" w14:textId="77777777" w:rsidR="00C60D6F" w:rsidRPr="007C0F25" w:rsidRDefault="00C60D6F" w:rsidP="00872CAC">
            <w:pPr>
              <w:spacing w:before="60" w:after="60"/>
              <w:jc w:val="both"/>
              <w:rPr>
                <w:bCs/>
                <w:highlight w:val="yellow"/>
                <w:lang w:val="es-ES"/>
              </w:rPr>
            </w:pPr>
            <w:r w:rsidRPr="007F5380">
              <w:rPr>
                <w:b/>
              </w:rPr>
              <w:t xml:space="preserve">Điều 2. </w:t>
            </w:r>
            <w:r w:rsidR="007C0F25" w:rsidRPr="007F5380">
              <w:rPr>
                <w:b/>
              </w:rPr>
              <w:t>Nội dung phân cấp thẩm quyền</w:t>
            </w:r>
          </w:p>
        </w:tc>
      </w:tr>
      <w:tr w:rsidR="00C60D6F" w:rsidRPr="004F55EE" w14:paraId="456194DC" w14:textId="77777777" w:rsidTr="00590CFB">
        <w:trPr>
          <w:trHeight w:val="431"/>
          <w:jc w:val="center"/>
        </w:trPr>
        <w:tc>
          <w:tcPr>
            <w:tcW w:w="678" w:type="dxa"/>
          </w:tcPr>
          <w:p w14:paraId="63D631EE" w14:textId="77777777" w:rsidR="00C60D6F" w:rsidRPr="004F55EE" w:rsidRDefault="00166B95" w:rsidP="00872CAC">
            <w:pPr>
              <w:spacing w:before="60" w:after="60"/>
              <w:jc w:val="center"/>
              <w:rPr>
                <w:b/>
                <w:spacing w:val="-1"/>
              </w:rPr>
            </w:pPr>
            <w:r w:rsidRPr="004F55EE">
              <w:rPr>
                <w:b/>
                <w:spacing w:val="-1"/>
              </w:rPr>
              <w:t>VI</w:t>
            </w:r>
          </w:p>
        </w:tc>
        <w:tc>
          <w:tcPr>
            <w:tcW w:w="14768" w:type="dxa"/>
            <w:gridSpan w:val="5"/>
          </w:tcPr>
          <w:p w14:paraId="2B465CC4" w14:textId="77777777" w:rsidR="00C60D6F" w:rsidRPr="004F55EE" w:rsidRDefault="00C60D6F" w:rsidP="00872CAC">
            <w:pPr>
              <w:spacing w:before="60" w:after="60"/>
              <w:jc w:val="both"/>
              <w:rPr>
                <w:highlight w:val="yellow"/>
                <w:lang w:val="es-ES"/>
              </w:rPr>
            </w:pPr>
            <w:r w:rsidRPr="007F5380">
              <w:rPr>
                <w:b/>
              </w:rPr>
              <w:t xml:space="preserve">Điều 3. </w:t>
            </w:r>
            <w:r w:rsidR="007C0F25" w:rsidRPr="007F5380">
              <w:rPr>
                <w:b/>
                <w:bCs/>
                <w:spacing w:val="-2"/>
              </w:rPr>
              <w:t>Hiệu lực</w:t>
            </w:r>
            <w:r w:rsidR="00D332B9" w:rsidRPr="007F5380">
              <w:rPr>
                <w:b/>
                <w:bCs/>
                <w:spacing w:val="-2"/>
              </w:rPr>
              <w:t xml:space="preserve"> thi hành</w:t>
            </w:r>
          </w:p>
        </w:tc>
      </w:tr>
      <w:tr w:rsidR="00BE2163" w:rsidRPr="007F5380" w14:paraId="1B25F404" w14:textId="77777777" w:rsidTr="00590CFB">
        <w:trPr>
          <w:jc w:val="center"/>
        </w:trPr>
        <w:tc>
          <w:tcPr>
            <w:tcW w:w="678" w:type="dxa"/>
          </w:tcPr>
          <w:p w14:paraId="4B98849A" w14:textId="77777777" w:rsidR="00C60D6F" w:rsidRPr="004F55EE" w:rsidRDefault="00C60D6F" w:rsidP="00872CAC">
            <w:pPr>
              <w:numPr>
                <w:ilvl w:val="0"/>
                <w:numId w:val="6"/>
              </w:numPr>
              <w:spacing w:before="60" w:after="60"/>
              <w:jc w:val="center"/>
              <w:rPr>
                <w:spacing w:val="-1"/>
              </w:rPr>
            </w:pPr>
          </w:p>
        </w:tc>
        <w:tc>
          <w:tcPr>
            <w:tcW w:w="1302" w:type="dxa"/>
          </w:tcPr>
          <w:p w14:paraId="3523E921" w14:textId="77777777" w:rsidR="00C60D6F" w:rsidRPr="007F5380" w:rsidRDefault="00C60D6F" w:rsidP="00872CAC">
            <w:pPr>
              <w:spacing w:before="60" w:after="60"/>
              <w:jc w:val="both"/>
              <w:rPr>
                <w:b/>
              </w:rPr>
            </w:pPr>
          </w:p>
        </w:tc>
        <w:tc>
          <w:tcPr>
            <w:tcW w:w="1701" w:type="dxa"/>
          </w:tcPr>
          <w:p w14:paraId="3DB36105" w14:textId="77777777" w:rsidR="00C60D6F" w:rsidRPr="004F55EE" w:rsidRDefault="007C0F25" w:rsidP="00872CAC">
            <w:pPr>
              <w:pStyle w:val="Mainbodytext"/>
              <w:tabs>
                <w:tab w:val="clear" w:pos="720"/>
              </w:tabs>
              <w:spacing w:before="60" w:after="60" w:line="240" w:lineRule="auto"/>
              <w:jc w:val="center"/>
              <w:rPr>
                <w:rFonts w:ascii="Times New Roman" w:hAnsi="Times New Roman" w:cs="Times New Roman"/>
                <w:lang w:val="en-US"/>
              </w:rPr>
            </w:pPr>
            <w:r>
              <w:rPr>
                <w:rFonts w:ascii="Times New Roman" w:hAnsi="Times New Roman" w:cs="Times New Roman"/>
                <w:lang w:val="en-US"/>
              </w:rPr>
              <w:t>Viện Pháp y Quốc gia</w:t>
            </w:r>
          </w:p>
        </w:tc>
        <w:tc>
          <w:tcPr>
            <w:tcW w:w="7796" w:type="dxa"/>
            <w:gridSpan w:val="2"/>
          </w:tcPr>
          <w:p w14:paraId="259DC1FA" w14:textId="77777777" w:rsidR="00C60D6F" w:rsidRPr="004F55EE" w:rsidRDefault="007C0F25" w:rsidP="00872CAC">
            <w:pPr>
              <w:spacing w:before="60" w:after="60"/>
              <w:jc w:val="both"/>
            </w:pPr>
            <w:r>
              <w:t>Bổ sung quy định về trách nhiệm hướng dẫn thi hành của Cục Hạ tầng và Thiết bị y tế, bổ sung nội dung bãi bỏ các văn bản trước đây do Bộ Y tế ban hành trái với Thông tư này để tránh chồng chéo.</w:t>
            </w:r>
          </w:p>
        </w:tc>
        <w:tc>
          <w:tcPr>
            <w:tcW w:w="3969" w:type="dxa"/>
          </w:tcPr>
          <w:p w14:paraId="30276066" w14:textId="77777777" w:rsidR="00462600" w:rsidRPr="008705D4" w:rsidRDefault="008705D4" w:rsidP="00872CAC">
            <w:pPr>
              <w:spacing w:before="60" w:after="60"/>
              <w:jc w:val="both"/>
              <w:rPr>
                <w:b/>
                <w:bCs/>
                <w:lang w:val="es-ES"/>
              </w:rPr>
            </w:pPr>
            <w:r w:rsidRPr="008705D4">
              <w:rPr>
                <w:b/>
                <w:bCs/>
                <w:lang w:val="es-ES"/>
              </w:rPr>
              <w:t>Tiếp thu</w:t>
            </w:r>
            <w:r w:rsidR="0011667A">
              <w:rPr>
                <w:b/>
                <w:bCs/>
                <w:lang w:val="es-ES"/>
              </w:rPr>
              <w:t>, giải trình</w:t>
            </w:r>
            <w:r>
              <w:rPr>
                <w:b/>
                <w:bCs/>
                <w:lang w:val="es-ES"/>
              </w:rPr>
              <w:t xml:space="preserve"> ý kiến</w:t>
            </w:r>
          </w:p>
          <w:p w14:paraId="71A9F4F4" w14:textId="77777777" w:rsidR="008705D4" w:rsidRDefault="008705D4" w:rsidP="00872CAC">
            <w:pPr>
              <w:spacing w:before="60" w:after="60"/>
              <w:jc w:val="both"/>
              <w:rPr>
                <w:lang w:val="es-ES"/>
              </w:rPr>
            </w:pPr>
            <w:r w:rsidRPr="008705D4">
              <w:rPr>
                <w:lang w:val="es-ES"/>
              </w:rPr>
              <w:t>- Cục đã bổ sung trách nhiệm về hướng dẫn thi hành của Cục.</w:t>
            </w:r>
          </w:p>
          <w:p w14:paraId="202734EC" w14:textId="77777777" w:rsidR="008705D4" w:rsidRPr="008705D4" w:rsidRDefault="008705D4" w:rsidP="00872CAC">
            <w:pPr>
              <w:spacing w:before="60" w:after="60"/>
              <w:jc w:val="both"/>
              <w:rPr>
                <w:highlight w:val="yellow"/>
                <w:lang w:val="es-ES"/>
              </w:rPr>
            </w:pPr>
            <w:r>
              <w:rPr>
                <w:lang w:val="es-ES"/>
              </w:rPr>
              <w:t>- Về việc bãi bỏ các văn bản</w:t>
            </w:r>
            <w:r w:rsidR="0011667A">
              <w:rPr>
                <w:lang w:val="es-ES"/>
              </w:rPr>
              <w:t xml:space="preserve"> đã ban hành</w:t>
            </w:r>
            <w:r>
              <w:rPr>
                <w:lang w:val="es-ES"/>
              </w:rPr>
              <w:t xml:space="preserve"> trước đây, do không có văn bản nào trái với quy định này nên không bổ sung quy định này.</w:t>
            </w:r>
          </w:p>
        </w:tc>
      </w:tr>
      <w:tr w:rsidR="00872CAC" w:rsidRPr="007F5380" w14:paraId="49076FD4" w14:textId="77777777" w:rsidTr="00590CFB">
        <w:trPr>
          <w:jc w:val="center"/>
        </w:trPr>
        <w:tc>
          <w:tcPr>
            <w:tcW w:w="678" w:type="dxa"/>
          </w:tcPr>
          <w:p w14:paraId="1A0EEC5C" w14:textId="77777777" w:rsidR="00872CAC" w:rsidRPr="007F5380" w:rsidRDefault="00872CAC" w:rsidP="00872CAC">
            <w:pPr>
              <w:numPr>
                <w:ilvl w:val="0"/>
                <w:numId w:val="6"/>
              </w:numPr>
              <w:spacing w:before="60" w:after="60"/>
              <w:jc w:val="center"/>
              <w:rPr>
                <w:spacing w:val="-1"/>
                <w:lang w:val="es-ES"/>
              </w:rPr>
            </w:pPr>
          </w:p>
        </w:tc>
        <w:tc>
          <w:tcPr>
            <w:tcW w:w="1302" w:type="dxa"/>
          </w:tcPr>
          <w:p w14:paraId="498E5405" w14:textId="77777777" w:rsidR="00872CAC" w:rsidRPr="007F5380" w:rsidRDefault="00872CAC" w:rsidP="00872CAC">
            <w:pPr>
              <w:spacing w:before="60" w:after="60"/>
              <w:jc w:val="both"/>
              <w:rPr>
                <w:b/>
                <w:lang w:val="es-ES"/>
              </w:rPr>
            </w:pPr>
          </w:p>
        </w:tc>
        <w:tc>
          <w:tcPr>
            <w:tcW w:w="1701" w:type="dxa"/>
          </w:tcPr>
          <w:p w14:paraId="743A3268" w14:textId="77777777" w:rsidR="00872CAC" w:rsidRPr="007F5380" w:rsidRDefault="00872CAC" w:rsidP="00872CAC">
            <w:pPr>
              <w:pStyle w:val="Mainbodytext"/>
              <w:tabs>
                <w:tab w:val="clear" w:pos="720"/>
              </w:tabs>
              <w:spacing w:before="60" w:after="60" w:line="240" w:lineRule="auto"/>
              <w:jc w:val="center"/>
              <w:rPr>
                <w:rFonts w:ascii="Times New Roman" w:hAnsi="Times New Roman" w:cs="Times New Roman"/>
                <w:lang w:val="es-ES"/>
              </w:rPr>
            </w:pPr>
            <w:r w:rsidRPr="007F5380">
              <w:rPr>
                <w:rFonts w:ascii="Times New Roman" w:hAnsi="Times New Roman" w:cs="Times New Roman"/>
                <w:lang w:val="es-ES"/>
              </w:rPr>
              <w:t>Viện Kiểm định Quốc gia Vắc xin và Sinh phẩm y tế</w:t>
            </w:r>
          </w:p>
        </w:tc>
        <w:tc>
          <w:tcPr>
            <w:tcW w:w="7796" w:type="dxa"/>
            <w:gridSpan w:val="2"/>
          </w:tcPr>
          <w:p w14:paraId="77ACC3E0" w14:textId="77777777" w:rsidR="00872CAC" w:rsidRPr="007F5380" w:rsidRDefault="00872CAC" w:rsidP="00872CAC">
            <w:pPr>
              <w:spacing w:before="60" w:after="60"/>
              <w:jc w:val="both"/>
              <w:rPr>
                <w:lang w:val="es-ES"/>
              </w:rPr>
            </w:pPr>
            <w:r w:rsidRPr="007F5380">
              <w:rPr>
                <w:lang w:val="es-ES"/>
              </w:rPr>
              <w:t>Kiến nghị Bộ Y tế ban hành thông tư sớm nhất trong n</w:t>
            </w:r>
            <w:r w:rsidR="007514CE" w:rsidRPr="007F5380">
              <w:rPr>
                <w:lang w:val="es-ES"/>
              </w:rPr>
              <w:t>ă</w:t>
            </w:r>
            <w:r w:rsidRPr="007F5380">
              <w:rPr>
                <w:lang w:val="es-ES"/>
              </w:rPr>
              <w:t>m 2025.</w:t>
            </w:r>
          </w:p>
        </w:tc>
        <w:tc>
          <w:tcPr>
            <w:tcW w:w="3969" w:type="dxa"/>
          </w:tcPr>
          <w:p w14:paraId="39E37192" w14:textId="77777777" w:rsidR="00872CAC" w:rsidRDefault="008705D4" w:rsidP="00872CAC">
            <w:pPr>
              <w:spacing w:before="60" w:after="60"/>
              <w:jc w:val="both"/>
              <w:rPr>
                <w:b/>
                <w:bCs/>
                <w:lang w:val="es-ES"/>
              </w:rPr>
            </w:pPr>
            <w:r w:rsidRPr="008705D4">
              <w:rPr>
                <w:b/>
                <w:bCs/>
                <w:lang w:val="es-ES"/>
              </w:rPr>
              <w:t>Tiếp thu</w:t>
            </w:r>
            <w:r>
              <w:rPr>
                <w:b/>
                <w:bCs/>
                <w:lang w:val="es-ES"/>
              </w:rPr>
              <w:t xml:space="preserve"> ý kiến</w:t>
            </w:r>
          </w:p>
          <w:p w14:paraId="6588B7FE" w14:textId="77777777" w:rsidR="008705D4" w:rsidRPr="008705D4" w:rsidRDefault="008705D4" w:rsidP="00872CAC">
            <w:pPr>
              <w:spacing w:before="60" w:after="60"/>
              <w:jc w:val="both"/>
              <w:rPr>
                <w:highlight w:val="yellow"/>
                <w:lang w:val="es-ES"/>
              </w:rPr>
            </w:pPr>
            <w:r>
              <w:rPr>
                <w:lang w:val="es-ES"/>
              </w:rPr>
              <w:t>Theo kế hoạch của Bộ Y tế đã ký ban hành số 1191/KH-BYT ngày 27/8/2025, dự kiến ban hành Thông tư trong tháng 10/2025</w:t>
            </w:r>
          </w:p>
        </w:tc>
      </w:tr>
      <w:tr w:rsidR="00872CAC" w:rsidRPr="007F5380" w14:paraId="658A23D1" w14:textId="77777777" w:rsidTr="00590CFB">
        <w:trPr>
          <w:jc w:val="center"/>
        </w:trPr>
        <w:tc>
          <w:tcPr>
            <w:tcW w:w="678" w:type="dxa"/>
          </w:tcPr>
          <w:p w14:paraId="3D59E8B7" w14:textId="77777777" w:rsidR="00872CAC" w:rsidRPr="007F5380" w:rsidRDefault="00872CAC" w:rsidP="00872CAC">
            <w:pPr>
              <w:numPr>
                <w:ilvl w:val="0"/>
                <w:numId w:val="6"/>
              </w:numPr>
              <w:spacing w:before="60" w:after="60"/>
              <w:jc w:val="center"/>
              <w:rPr>
                <w:spacing w:val="-1"/>
                <w:lang w:val="es-ES"/>
              </w:rPr>
            </w:pPr>
          </w:p>
        </w:tc>
        <w:tc>
          <w:tcPr>
            <w:tcW w:w="1302" w:type="dxa"/>
          </w:tcPr>
          <w:p w14:paraId="3D418002" w14:textId="77777777" w:rsidR="00872CAC" w:rsidRPr="007F5380" w:rsidRDefault="00872CAC" w:rsidP="00872CAC">
            <w:pPr>
              <w:spacing w:before="60" w:after="60"/>
              <w:jc w:val="both"/>
              <w:rPr>
                <w:b/>
                <w:lang w:val="es-ES"/>
              </w:rPr>
            </w:pPr>
          </w:p>
        </w:tc>
        <w:tc>
          <w:tcPr>
            <w:tcW w:w="1701" w:type="dxa"/>
          </w:tcPr>
          <w:p w14:paraId="14D8AA2A" w14:textId="77777777" w:rsidR="00872CAC" w:rsidRDefault="00872CAC" w:rsidP="00872CAC">
            <w:pPr>
              <w:pStyle w:val="Mainbodytext"/>
              <w:tabs>
                <w:tab w:val="clear" w:pos="720"/>
              </w:tabs>
              <w:spacing w:before="60" w:after="60" w:line="240" w:lineRule="auto"/>
              <w:jc w:val="center"/>
              <w:rPr>
                <w:rFonts w:ascii="Times New Roman" w:hAnsi="Times New Roman" w:cs="Times New Roman"/>
                <w:lang w:val="en-US"/>
              </w:rPr>
            </w:pPr>
            <w:r>
              <w:rPr>
                <w:rFonts w:ascii="Times New Roman" w:hAnsi="Times New Roman" w:cs="Times New Roman"/>
                <w:lang w:val="en-US"/>
              </w:rPr>
              <w:t>Bệnh viện Chợ Rẫy</w:t>
            </w:r>
          </w:p>
        </w:tc>
        <w:tc>
          <w:tcPr>
            <w:tcW w:w="7796" w:type="dxa"/>
            <w:gridSpan w:val="2"/>
          </w:tcPr>
          <w:p w14:paraId="5704D424" w14:textId="77777777" w:rsidR="00872CAC" w:rsidRDefault="00872CAC" w:rsidP="00872CAC">
            <w:pPr>
              <w:spacing w:before="60" w:after="60"/>
              <w:jc w:val="both"/>
            </w:pPr>
            <w:r w:rsidRPr="00872CAC">
              <w:t>Hiệu lực của thông tư này bắt đầu từ 01/01/2026 nhưng hiện tại Quyết định 2316/QĐ-BYT ngày 04/6/2020 của Bộ Y tế ban hành hướng dẫn phân cấp, phân quyền quyết định phê duyệt tiêu chuẩn, định mức sử dụng máy móc, thiết bị chuyên dùng của các cơ quan, đơn vị thuộc phạm vi quản lý của Bộ Y tế theo Quyết định 50/2017/QĐ-TTg ngày 31/12/2017 đã hết hiệu lực từ 01/7/2025 và được thay thế bằng Quyết định 15/2025/QĐ-TTg ngày 14/6/2025 có hiệu lực từ 01/7/2025, trong đó giao cho Bộ Y tế “</w:t>
            </w:r>
            <w:r w:rsidRPr="00872CAC">
              <w:rPr>
                <w:i/>
                <w:iCs/>
              </w:rPr>
              <w:t>quy định chi tiết hướng dẫn về tiêu chuẩn, định mức sử dụng máy móc, thiết bị chuyên dùng trong lĩnh vực y tế”</w:t>
            </w:r>
            <w:r w:rsidRPr="00872CAC">
              <w:t>. Vì vậy, Bệnh viện Chợ Rẫy đề xuất có điều khoản chuyển tiếp để đảm bảo tính liên tục về pháp lý, cụ thể thể từ 01/7/2025 đến 01/01/2026 trước khi Thông tư mới có hiệu lực thì các đơn vị có nhu cầu mua sắm mà định mức không còn phù hợp với nhu cầu hiện tại cần xây dựng bổ sung định mức sẽ trình phê duyệt cấp thẩm quyền theo Quyết định 2316/QĐ-BYT ngày 04/6/2020 hoặc trình Bộ Y tế phê duyệt.</w:t>
            </w:r>
          </w:p>
        </w:tc>
        <w:tc>
          <w:tcPr>
            <w:tcW w:w="3969" w:type="dxa"/>
          </w:tcPr>
          <w:p w14:paraId="6F4B3C79" w14:textId="77777777" w:rsidR="00872CAC" w:rsidRDefault="008705D4" w:rsidP="00872CAC">
            <w:pPr>
              <w:spacing w:before="60" w:after="60"/>
              <w:jc w:val="both"/>
              <w:rPr>
                <w:b/>
                <w:bCs/>
                <w:lang w:val="es-ES"/>
              </w:rPr>
            </w:pPr>
            <w:r w:rsidRPr="008705D4">
              <w:rPr>
                <w:b/>
                <w:bCs/>
                <w:lang w:val="es-ES"/>
              </w:rPr>
              <w:t>Không tiếp thu</w:t>
            </w:r>
          </w:p>
          <w:p w14:paraId="345BCE2A" w14:textId="77777777" w:rsidR="008705D4" w:rsidRDefault="008705D4" w:rsidP="00872CAC">
            <w:pPr>
              <w:spacing w:before="60" w:after="60"/>
              <w:jc w:val="both"/>
              <w:rPr>
                <w:b/>
                <w:bCs/>
                <w:lang w:val="es-ES"/>
              </w:rPr>
            </w:pPr>
            <w:r>
              <w:rPr>
                <w:b/>
                <w:bCs/>
                <w:lang w:val="es-ES"/>
              </w:rPr>
              <w:t>Lý do:</w:t>
            </w:r>
          </w:p>
          <w:p w14:paraId="410103CA" w14:textId="77777777" w:rsidR="008705D4" w:rsidRPr="007F5380" w:rsidRDefault="008705D4" w:rsidP="00872CAC">
            <w:pPr>
              <w:spacing w:before="60" w:after="60"/>
              <w:jc w:val="both"/>
              <w:rPr>
                <w:lang w:val="es-ES"/>
              </w:rPr>
            </w:pPr>
            <w:r w:rsidRPr="008705D4">
              <w:rPr>
                <w:b/>
                <w:bCs/>
                <w:lang w:val="es-ES"/>
              </w:rPr>
              <w:t xml:space="preserve">- </w:t>
            </w:r>
            <w:r w:rsidRPr="007F5380">
              <w:rPr>
                <w:lang w:val="es-ES"/>
              </w:rPr>
              <w:t>Quyết định 15/2025/QĐ-TTg ngày 14/6/2025 có hiệu lực từ 01/7/2025, thay thế Quyết định 50/2017/QĐ-TTg ngày 31/12/2017 của Thủ tướng Chính phủ</w:t>
            </w:r>
            <w:r w:rsidR="009B41ED" w:rsidRPr="007F5380">
              <w:rPr>
                <w:lang w:val="es-ES"/>
              </w:rPr>
              <w:t xml:space="preserve">, vì vậy Quyết định 2316/QĐ-BYT ngày 04/6/2020 phân cấp thẩm quyền thực hiện Căn cứ Quyết định 50/2017/QĐ-TTg là không còn </w:t>
            </w:r>
            <w:r w:rsidR="0011667A" w:rsidRPr="007F5380">
              <w:rPr>
                <w:lang w:val="es-ES"/>
              </w:rPr>
              <w:t>giá trị áp dụng</w:t>
            </w:r>
            <w:r w:rsidR="009B41ED" w:rsidRPr="007F5380">
              <w:rPr>
                <w:lang w:val="es-ES"/>
              </w:rPr>
              <w:t>.</w:t>
            </w:r>
          </w:p>
          <w:p w14:paraId="5EFB30C0" w14:textId="77777777" w:rsidR="009B41ED" w:rsidRPr="009B41ED" w:rsidRDefault="009B41ED" w:rsidP="00872CAC">
            <w:pPr>
              <w:spacing w:before="60" w:after="60"/>
              <w:jc w:val="both"/>
              <w:rPr>
                <w:highlight w:val="yellow"/>
                <w:lang w:val="es-ES"/>
              </w:rPr>
            </w:pPr>
            <w:r w:rsidRPr="007F5380">
              <w:rPr>
                <w:lang w:val="es-ES"/>
              </w:rPr>
              <w:t>- Thẩm quyền quyết định tiêu chuẩn, định mức sử dụng máy móc, thiết bị đã được quy định tại điểm c và e khoản 3 Điều 4,  Quyết định 15/2025/QĐ-TTg ngày 14/6/2025</w:t>
            </w:r>
          </w:p>
        </w:tc>
      </w:tr>
      <w:tr w:rsidR="00C66C53" w:rsidRPr="004F55EE" w14:paraId="15FF1860" w14:textId="77777777" w:rsidTr="00590CFB">
        <w:trPr>
          <w:jc w:val="center"/>
        </w:trPr>
        <w:tc>
          <w:tcPr>
            <w:tcW w:w="678" w:type="dxa"/>
          </w:tcPr>
          <w:p w14:paraId="7F8D029B" w14:textId="77777777" w:rsidR="00C66C53" w:rsidRPr="004F55EE" w:rsidRDefault="00C66C53" w:rsidP="00872CAC">
            <w:pPr>
              <w:spacing w:before="60" w:after="60"/>
              <w:jc w:val="center"/>
              <w:rPr>
                <w:b/>
                <w:bCs/>
                <w:spacing w:val="-1"/>
              </w:rPr>
            </w:pPr>
            <w:r w:rsidRPr="004F55EE">
              <w:rPr>
                <w:b/>
                <w:bCs/>
                <w:spacing w:val="-1"/>
              </w:rPr>
              <w:t>VII</w:t>
            </w:r>
          </w:p>
        </w:tc>
        <w:tc>
          <w:tcPr>
            <w:tcW w:w="14768" w:type="dxa"/>
            <w:gridSpan w:val="5"/>
          </w:tcPr>
          <w:p w14:paraId="5FA9F3E9" w14:textId="77777777" w:rsidR="00C66C53" w:rsidRPr="004F55EE" w:rsidRDefault="00C66C53" w:rsidP="00872CAC">
            <w:pPr>
              <w:spacing w:before="60" w:after="60"/>
              <w:jc w:val="both"/>
              <w:rPr>
                <w:b/>
                <w:bCs/>
                <w:highlight w:val="yellow"/>
                <w:lang w:val="es-ES"/>
              </w:rPr>
            </w:pPr>
            <w:r w:rsidRPr="004F55EE">
              <w:rPr>
                <w:b/>
                <w:bCs/>
                <w:lang w:val="es-ES"/>
              </w:rPr>
              <w:t>Ý kiến khác</w:t>
            </w:r>
          </w:p>
        </w:tc>
      </w:tr>
      <w:tr w:rsidR="007514CE" w:rsidRPr="007F5380" w14:paraId="6EDCB8EC" w14:textId="77777777" w:rsidTr="00590CFB">
        <w:trPr>
          <w:jc w:val="center"/>
        </w:trPr>
        <w:tc>
          <w:tcPr>
            <w:tcW w:w="678" w:type="dxa"/>
          </w:tcPr>
          <w:p w14:paraId="7656CF79" w14:textId="77777777" w:rsidR="007514CE" w:rsidRPr="004F55EE" w:rsidRDefault="007514CE" w:rsidP="00872CAC">
            <w:pPr>
              <w:spacing w:before="60" w:after="60"/>
              <w:jc w:val="center"/>
              <w:rPr>
                <w:b/>
                <w:bCs/>
                <w:spacing w:val="-1"/>
              </w:rPr>
            </w:pPr>
          </w:p>
        </w:tc>
        <w:tc>
          <w:tcPr>
            <w:tcW w:w="1302" w:type="dxa"/>
          </w:tcPr>
          <w:p w14:paraId="7B62426D" w14:textId="77777777" w:rsidR="007514CE" w:rsidRPr="004F55EE" w:rsidRDefault="007514CE" w:rsidP="00872CAC">
            <w:pPr>
              <w:spacing w:before="60" w:after="60"/>
              <w:jc w:val="both"/>
              <w:rPr>
                <w:b/>
                <w:bCs/>
                <w:lang w:val="es-ES"/>
              </w:rPr>
            </w:pPr>
          </w:p>
        </w:tc>
        <w:tc>
          <w:tcPr>
            <w:tcW w:w="1701" w:type="dxa"/>
            <w:vMerge w:val="restart"/>
          </w:tcPr>
          <w:p w14:paraId="039B37FA" w14:textId="77777777" w:rsidR="007514CE" w:rsidRDefault="007514CE" w:rsidP="00872CAC">
            <w:pPr>
              <w:spacing w:before="60" w:after="60"/>
              <w:jc w:val="both"/>
              <w:rPr>
                <w:lang w:val="es-ES"/>
              </w:rPr>
            </w:pPr>
            <w:r>
              <w:rPr>
                <w:lang w:val="es-ES"/>
              </w:rPr>
              <w:t>Bộ Tài chính</w:t>
            </w:r>
          </w:p>
        </w:tc>
        <w:tc>
          <w:tcPr>
            <w:tcW w:w="7796" w:type="dxa"/>
            <w:gridSpan w:val="2"/>
          </w:tcPr>
          <w:p w14:paraId="74BF2658" w14:textId="77777777" w:rsidR="007514CE" w:rsidRPr="007F5380" w:rsidRDefault="007514CE" w:rsidP="00872CAC">
            <w:pPr>
              <w:spacing w:before="60" w:after="60"/>
              <w:jc w:val="both"/>
              <w:rPr>
                <w:lang w:val="es-ES"/>
              </w:rPr>
            </w:pPr>
            <w:r w:rsidRPr="007F5380">
              <w:rPr>
                <w:lang w:val="es-ES"/>
              </w:rPr>
              <w:t xml:space="preserve">Về việc quy định chi tiết hướng dẫn về tiêu chuẩn, định mức sử dụng máy móc, thiết bị chuyên dùng trong lĩnh vực y tế thuộc lĩnh vực quản lý nhà nước của Bộ Y tế: Theo quy định tại điểm a khoản 1, điểm a khoản 2 Điều 6, khoản 1 Điều 9 Quyết định số </w:t>
            </w:r>
            <w:r w:rsidRPr="007F5380">
              <w:rPr>
                <w:color w:val="000000"/>
                <w:lang w:val="es-ES"/>
              </w:rPr>
              <w:t xml:space="preserve">15/2025/QĐ-TTg ngày 14/6/2025 của Thủ tướng Chính phủ thì trong thời hạn 12 tháng kể từ ngày </w:t>
            </w:r>
            <w:r w:rsidRPr="007F5380">
              <w:rPr>
                <w:lang w:val="es-ES"/>
              </w:rPr>
              <w:t xml:space="preserve">Quyết định số </w:t>
            </w:r>
            <w:r w:rsidRPr="007F5380">
              <w:rPr>
                <w:color w:val="000000"/>
                <w:lang w:val="es-ES"/>
              </w:rPr>
              <w:t xml:space="preserve">15/2025/QĐ-TTg có hiệu lực </w:t>
            </w:r>
            <w:r w:rsidRPr="007F5380">
              <w:rPr>
                <w:color w:val="000000"/>
                <w:lang w:val="es-ES"/>
              </w:rPr>
              <w:lastRenderedPageBreak/>
              <w:t>thi hành (ngày 01/7/2025), Bộ trưởng Bộ Y tế có trách nhiệm quy định chi tiết hướng dẫn về tiêu chuẩn, định mức sử dụng máy móc, thiết bị chuyên dùng trong lĩnh vực y tế thuộc lĩnh vực quản lý nhà nước của Bộ Y tế. Vì vậy, đề nghị Bộ Y tế khẩn trương xây dựng và ban hành quy định chi tiết hướng dẫn về tiêu chuẩn, định mức sử dụng máy móc, thiết bị chuyên dùng trong lĩnh vực y tế thuộc lĩnh vực quản lý nhà nước của Bộ Y tế để các cơ quan, tổ chức, đơn vị có căn cứ thực hiện.</w:t>
            </w:r>
          </w:p>
        </w:tc>
        <w:tc>
          <w:tcPr>
            <w:tcW w:w="3969" w:type="dxa"/>
          </w:tcPr>
          <w:p w14:paraId="642EE478" w14:textId="77777777" w:rsidR="007514CE" w:rsidRDefault="009B41ED" w:rsidP="00872CAC">
            <w:pPr>
              <w:spacing w:before="60" w:after="60"/>
              <w:jc w:val="both"/>
              <w:rPr>
                <w:b/>
                <w:bCs/>
                <w:lang w:val="es-ES"/>
              </w:rPr>
            </w:pPr>
            <w:r>
              <w:rPr>
                <w:b/>
                <w:bCs/>
                <w:lang w:val="es-ES"/>
              </w:rPr>
              <w:lastRenderedPageBreak/>
              <w:t>Tiếp thu</w:t>
            </w:r>
            <w:r w:rsidR="00590CFB">
              <w:rPr>
                <w:b/>
                <w:bCs/>
                <w:lang w:val="es-ES"/>
              </w:rPr>
              <w:t xml:space="preserve"> ý kiến</w:t>
            </w:r>
          </w:p>
          <w:p w14:paraId="75FFBC03" w14:textId="77777777" w:rsidR="00D9330A" w:rsidRPr="00D9330A" w:rsidRDefault="00D9330A" w:rsidP="00872CAC">
            <w:pPr>
              <w:spacing w:before="60" w:after="60"/>
              <w:jc w:val="both"/>
              <w:rPr>
                <w:lang w:val="es-ES"/>
              </w:rPr>
            </w:pPr>
            <w:r>
              <w:rPr>
                <w:lang w:val="es-ES"/>
              </w:rPr>
              <w:t xml:space="preserve">Bộ Y tế đã ban hành Kế hoạch số 1264/KH-BYT ngày 11/9/2025 về việc xây dựng, ban hành Thông tư quy định </w:t>
            </w:r>
            <w:r>
              <w:rPr>
                <w:lang w:val="es-ES"/>
              </w:rPr>
              <w:lastRenderedPageBreak/>
              <w:t xml:space="preserve">chi tiết hướng dẫn về tiêu chuẩn, định mức sử dụng máy móc, thiết bị y chuyên dùng trong lĩnh vực y tế để thực hiện Quyết định số </w:t>
            </w:r>
            <w:r w:rsidRPr="007F5380">
              <w:rPr>
                <w:lang w:val="es-ES"/>
              </w:rPr>
              <w:t xml:space="preserve">15/2025/QĐ-TTg ngày 14/6/2025; Dự kiến ban hành Thông tư hướng dẫn </w:t>
            </w:r>
            <w:r w:rsidR="0011667A" w:rsidRPr="007F5380">
              <w:rPr>
                <w:lang w:val="es-ES"/>
              </w:rPr>
              <w:t>vào</w:t>
            </w:r>
            <w:r w:rsidRPr="007F5380">
              <w:rPr>
                <w:lang w:val="es-ES"/>
              </w:rPr>
              <w:t xml:space="preserve"> Tháng 4/2026</w:t>
            </w:r>
          </w:p>
        </w:tc>
      </w:tr>
      <w:tr w:rsidR="007514CE" w:rsidRPr="007F5380" w14:paraId="1287FCB8" w14:textId="77777777" w:rsidTr="00590CFB">
        <w:trPr>
          <w:jc w:val="center"/>
        </w:trPr>
        <w:tc>
          <w:tcPr>
            <w:tcW w:w="678" w:type="dxa"/>
          </w:tcPr>
          <w:p w14:paraId="24AF1D10" w14:textId="77777777" w:rsidR="007514CE" w:rsidRPr="007F5380" w:rsidRDefault="007514CE" w:rsidP="00872CAC">
            <w:pPr>
              <w:spacing w:before="60" w:after="60"/>
              <w:jc w:val="center"/>
              <w:rPr>
                <w:b/>
                <w:bCs/>
                <w:spacing w:val="-1"/>
                <w:lang w:val="es-ES"/>
              </w:rPr>
            </w:pPr>
          </w:p>
        </w:tc>
        <w:tc>
          <w:tcPr>
            <w:tcW w:w="1302" w:type="dxa"/>
          </w:tcPr>
          <w:p w14:paraId="6CFAB4DE" w14:textId="77777777" w:rsidR="007514CE" w:rsidRPr="004F55EE" w:rsidRDefault="007514CE" w:rsidP="00872CAC">
            <w:pPr>
              <w:spacing w:before="60" w:after="60"/>
              <w:jc w:val="both"/>
              <w:rPr>
                <w:b/>
                <w:bCs/>
                <w:lang w:val="es-ES"/>
              </w:rPr>
            </w:pPr>
          </w:p>
        </w:tc>
        <w:tc>
          <w:tcPr>
            <w:tcW w:w="1701" w:type="dxa"/>
            <w:vMerge/>
          </w:tcPr>
          <w:p w14:paraId="68F9A27B" w14:textId="77777777" w:rsidR="007514CE" w:rsidRDefault="007514CE" w:rsidP="00872CAC">
            <w:pPr>
              <w:spacing w:before="60" w:after="60"/>
              <w:jc w:val="both"/>
              <w:rPr>
                <w:lang w:val="es-ES"/>
              </w:rPr>
            </w:pPr>
          </w:p>
        </w:tc>
        <w:tc>
          <w:tcPr>
            <w:tcW w:w="7796" w:type="dxa"/>
            <w:gridSpan w:val="2"/>
          </w:tcPr>
          <w:p w14:paraId="4BDB3002" w14:textId="77777777" w:rsidR="007514CE" w:rsidRPr="007F5380" w:rsidRDefault="007514CE" w:rsidP="007514CE">
            <w:pPr>
              <w:tabs>
                <w:tab w:val="left" w:pos="851"/>
              </w:tabs>
              <w:spacing w:before="80" w:after="80"/>
              <w:jc w:val="both"/>
              <w:rPr>
                <w:lang w:val="es-ES"/>
              </w:rPr>
            </w:pPr>
            <w:r w:rsidRPr="007F5380">
              <w:rPr>
                <w:color w:val="000000"/>
                <w:lang w:val="es-ES"/>
              </w:rPr>
              <w:t xml:space="preserve">Về việc quyết định hoặc phân cấp thẩm quyền quyết định tiêu chuẩn, định mức sử dụng máy móc, thiết bị: Tại </w:t>
            </w:r>
            <w:r w:rsidRPr="007F5380">
              <w:rPr>
                <w:lang w:val="es-ES"/>
              </w:rPr>
              <w:t xml:space="preserve">Quyết định số </w:t>
            </w:r>
            <w:r w:rsidRPr="007F5380">
              <w:rPr>
                <w:color w:val="000000"/>
                <w:lang w:val="es-ES"/>
              </w:rPr>
              <w:t xml:space="preserve">15/2025/QĐ-TTg đã quy định các trường hợp Bộ trưởng, Thủ trưởng cơ quan trung ương quyết định hoặc phân cấp thẩm quyền quyết định tiêu chuẩn, định mức sử dụng máy móc, thiết bị cho các cơ quan, tổ chức, đơn vị thuộc phạm vi quản lý (trừ các đơn vị sự nghiệp công lập tự bảo đảm chi thường xuyên và chi đầu tư thì Hội đồng quản lý, người đứng đầu đơn vị (đối với trường hợp không có Hội đồng quản lý) quyết định đối với đơn vị mình) trong các trường hợp sau: (1) Máy móc, thiết bị phục vụ công tác chức danh, phục vụ hoạt động chung (quy định tại Điều 4, Điều 5 </w:t>
            </w:r>
            <w:r w:rsidRPr="007F5380">
              <w:rPr>
                <w:lang w:val="es-ES"/>
              </w:rPr>
              <w:t xml:space="preserve">Quyết định số </w:t>
            </w:r>
            <w:r w:rsidRPr="007F5380">
              <w:rPr>
                <w:color w:val="000000"/>
                <w:lang w:val="es-ES"/>
              </w:rPr>
              <w:t xml:space="preserve">15/2025/QĐ-TTg); (2) Máy móc, thiết bị chuyên dùng (quy định tại Điều 6 </w:t>
            </w:r>
            <w:r w:rsidRPr="007F5380">
              <w:rPr>
                <w:lang w:val="es-ES"/>
              </w:rPr>
              <w:t xml:space="preserve">Quyết định số </w:t>
            </w:r>
            <w:r w:rsidRPr="007F5380">
              <w:rPr>
                <w:color w:val="000000"/>
                <w:lang w:val="es-ES"/>
              </w:rPr>
              <w:t>15/2025/QĐ-TTg). Vì vậy, đề nghị Bộ Y tế căn cứ quy định nêu trên và thực tế quản lý của Bộ Y tế để ban hành Thông tư của Bộ trưởng Bộ Y tế về việc phân cấp thẩm quyền quyết định tiêu chuẩn, định mức sử dụng máy móc, thiết bị của các cơ quan, đơn vị thuộc phạm vi quản lý của Bộ Y tế cho phù hợp.</w:t>
            </w:r>
          </w:p>
        </w:tc>
        <w:tc>
          <w:tcPr>
            <w:tcW w:w="3969" w:type="dxa"/>
          </w:tcPr>
          <w:p w14:paraId="32CDA913" w14:textId="77777777" w:rsidR="007514CE" w:rsidRDefault="00D9330A" w:rsidP="00872CAC">
            <w:pPr>
              <w:spacing w:before="60" w:after="60"/>
              <w:jc w:val="both"/>
              <w:rPr>
                <w:b/>
                <w:bCs/>
                <w:lang w:val="es-ES"/>
              </w:rPr>
            </w:pPr>
            <w:r>
              <w:rPr>
                <w:b/>
                <w:bCs/>
                <w:lang w:val="es-ES"/>
              </w:rPr>
              <w:t>Tiếp thu</w:t>
            </w:r>
            <w:r w:rsidR="00590CFB">
              <w:rPr>
                <w:b/>
                <w:bCs/>
                <w:lang w:val="es-ES"/>
              </w:rPr>
              <w:t xml:space="preserve"> ý kiến</w:t>
            </w:r>
          </w:p>
          <w:p w14:paraId="16DC0A68" w14:textId="77777777" w:rsidR="007F5380" w:rsidRPr="007F5380" w:rsidRDefault="007F5380" w:rsidP="00872CAC">
            <w:pPr>
              <w:spacing w:before="60" w:after="60"/>
              <w:jc w:val="both"/>
              <w:rPr>
                <w:lang w:val="es-ES"/>
              </w:rPr>
            </w:pPr>
            <w:r w:rsidRPr="00CE6F9B">
              <w:rPr>
                <w:lang w:val="es-ES"/>
              </w:rPr>
              <w:t>Cục Hạ tầng và thiết bị y tế tiếp thu đã dự thảo Thông tư để ban hành</w:t>
            </w:r>
          </w:p>
        </w:tc>
      </w:tr>
      <w:tr w:rsidR="007C0F25" w:rsidRPr="007F5380" w14:paraId="2A6EDCD1" w14:textId="77777777" w:rsidTr="00590CFB">
        <w:trPr>
          <w:jc w:val="center"/>
        </w:trPr>
        <w:tc>
          <w:tcPr>
            <w:tcW w:w="678" w:type="dxa"/>
          </w:tcPr>
          <w:p w14:paraId="05F6D685" w14:textId="77777777" w:rsidR="007C0F25" w:rsidRPr="007F5380" w:rsidRDefault="007C0F25" w:rsidP="00872CAC">
            <w:pPr>
              <w:spacing w:before="60" w:after="60"/>
              <w:jc w:val="center"/>
              <w:rPr>
                <w:b/>
                <w:bCs/>
                <w:spacing w:val="-1"/>
                <w:lang w:val="es-ES"/>
              </w:rPr>
            </w:pPr>
          </w:p>
        </w:tc>
        <w:tc>
          <w:tcPr>
            <w:tcW w:w="1302" w:type="dxa"/>
          </w:tcPr>
          <w:p w14:paraId="69905E37" w14:textId="77777777" w:rsidR="007C0F25" w:rsidRPr="004F55EE" w:rsidRDefault="007C0F25" w:rsidP="00872CAC">
            <w:pPr>
              <w:spacing w:before="60" w:after="60"/>
              <w:jc w:val="both"/>
              <w:rPr>
                <w:b/>
                <w:bCs/>
                <w:lang w:val="es-ES"/>
              </w:rPr>
            </w:pPr>
          </w:p>
        </w:tc>
        <w:tc>
          <w:tcPr>
            <w:tcW w:w="1701" w:type="dxa"/>
          </w:tcPr>
          <w:p w14:paraId="627B6322" w14:textId="77777777" w:rsidR="007C0F25" w:rsidRPr="00867F0E" w:rsidRDefault="00867F0E" w:rsidP="00872CAC">
            <w:pPr>
              <w:spacing w:before="60" w:after="60"/>
              <w:jc w:val="both"/>
              <w:rPr>
                <w:lang w:val="es-ES"/>
              </w:rPr>
            </w:pPr>
            <w:r>
              <w:rPr>
                <w:lang w:val="es-ES"/>
              </w:rPr>
              <w:t>Viện Kiểm nghiệm thuốc Trung ương</w:t>
            </w:r>
          </w:p>
        </w:tc>
        <w:tc>
          <w:tcPr>
            <w:tcW w:w="7796" w:type="dxa"/>
            <w:gridSpan w:val="2"/>
          </w:tcPr>
          <w:p w14:paraId="3296F28F" w14:textId="77777777" w:rsidR="00872CAC" w:rsidRPr="007F5380" w:rsidRDefault="00872CAC" w:rsidP="00872CAC">
            <w:pPr>
              <w:spacing w:before="60" w:after="60"/>
              <w:jc w:val="both"/>
              <w:rPr>
                <w:lang w:val="es-ES"/>
              </w:rPr>
            </w:pPr>
            <w:r w:rsidRPr="007F5380">
              <w:rPr>
                <w:lang w:val="es-ES"/>
              </w:rPr>
              <w:t>Hiện nay, Viện Kiểm nghiệm thuốc Trung ương cũng như một số Viện</w:t>
            </w:r>
            <w:r w:rsidR="00D9330A" w:rsidRPr="007F5380">
              <w:rPr>
                <w:lang w:val="es-ES"/>
              </w:rPr>
              <w:t xml:space="preserve"> </w:t>
            </w:r>
            <w:r w:rsidRPr="007F5380">
              <w:rPr>
                <w:lang w:val="es-ES"/>
              </w:rPr>
              <w:t>nghiên cứu trực thuộc Bộ Y tế đang quản lý và sử dụng các thiết bị chuyên dùng</w:t>
            </w:r>
            <w:r w:rsidR="00D9330A" w:rsidRPr="007F5380">
              <w:rPr>
                <w:lang w:val="es-ES"/>
              </w:rPr>
              <w:t xml:space="preserve"> </w:t>
            </w:r>
            <w:r w:rsidRPr="007F5380">
              <w:rPr>
                <w:lang w:val="es-ES"/>
              </w:rPr>
              <w:t>phục vụ công tác chuyên môn không phải là thiết bị y tế (đối với Viện là các thiết</w:t>
            </w:r>
            <w:r w:rsidR="00D9330A" w:rsidRPr="007F5380">
              <w:rPr>
                <w:lang w:val="es-ES"/>
              </w:rPr>
              <w:t xml:space="preserve"> </w:t>
            </w:r>
            <w:r w:rsidRPr="007F5380">
              <w:rPr>
                <w:lang w:val="es-ES"/>
              </w:rPr>
              <w:t>bị phân tích, kiểm nghiệm thuốc, mỹ phẩm như Cân phân tích/kỹ thuật, Hệ thống</w:t>
            </w:r>
          </w:p>
          <w:p w14:paraId="63E41E4E" w14:textId="77777777" w:rsidR="00872CAC" w:rsidRPr="007F5380" w:rsidRDefault="00872CAC" w:rsidP="00872CAC">
            <w:pPr>
              <w:spacing w:before="60" w:after="60"/>
              <w:jc w:val="both"/>
              <w:rPr>
                <w:lang w:val="es-ES"/>
              </w:rPr>
            </w:pPr>
            <w:r w:rsidRPr="007F5380">
              <w:rPr>
                <w:lang w:val="es-ES"/>
              </w:rPr>
              <w:t>sắc ký lỏng ghép nối khối phổ, Hệ thống sắc ký lỏng hiệu năng cao, Máy quang</w:t>
            </w:r>
          </w:p>
          <w:p w14:paraId="416B85AE" w14:textId="77777777" w:rsidR="00872CAC" w:rsidRPr="007F5380" w:rsidRDefault="00872CAC" w:rsidP="00872CAC">
            <w:pPr>
              <w:spacing w:before="60" w:after="60"/>
              <w:jc w:val="both"/>
              <w:rPr>
                <w:lang w:val="es-ES"/>
              </w:rPr>
            </w:pPr>
            <w:r w:rsidRPr="007F5380">
              <w:rPr>
                <w:lang w:val="es-ES"/>
              </w:rPr>
              <w:lastRenderedPageBreak/>
              <w:t>phổ tử ngoại khả kiến, Máy thử độ hoà tan, …). Việc phê duyệt tiêu chuẩn, định</w:t>
            </w:r>
          </w:p>
          <w:p w14:paraId="54F43AE7" w14:textId="77777777" w:rsidR="007C0F25" w:rsidRPr="00721392" w:rsidRDefault="00872CAC" w:rsidP="00D9330A">
            <w:pPr>
              <w:spacing w:before="60" w:after="60"/>
              <w:jc w:val="both"/>
              <w:rPr>
                <w:lang w:val="es-ES"/>
              </w:rPr>
            </w:pPr>
            <w:r w:rsidRPr="007F5380">
              <w:rPr>
                <w:lang w:val="es-ES"/>
              </w:rPr>
              <w:t>mức sử dụng máy móc, thiết bị chuyên dùng được đơn vị thực hiện theo phân cấp</w:t>
            </w:r>
            <w:r w:rsidR="00D9330A" w:rsidRPr="007F5380">
              <w:rPr>
                <w:lang w:val="es-ES"/>
              </w:rPr>
              <w:t xml:space="preserve"> </w:t>
            </w:r>
            <w:r w:rsidRPr="007F5380">
              <w:rPr>
                <w:lang w:val="es-ES"/>
              </w:rPr>
              <w:t>thẩm quyền tại Quyết định số 2316/QĐ-BYT ngày 04/6/2020 của Bộ trưởng Bộ</w:t>
            </w:r>
            <w:r w:rsidR="00D9330A" w:rsidRPr="007F5380">
              <w:rPr>
                <w:lang w:val="es-ES"/>
              </w:rPr>
              <w:t xml:space="preserve"> </w:t>
            </w:r>
            <w:r w:rsidRPr="007F5380">
              <w:rPr>
                <w:lang w:val="es-ES"/>
              </w:rPr>
              <w:t>Y tế về việc phân cấp thẩm quyền quyết định phê duyệt tiêu chuẩn, định mức sử</w:t>
            </w:r>
            <w:r w:rsidR="00D9330A" w:rsidRPr="007F5380">
              <w:rPr>
                <w:lang w:val="es-ES"/>
              </w:rPr>
              <w:t xml:space="preserve"> </w:t>
            </w:r>
            <w:r w:rsidRPr="007F5380">
              <w:rPr>
                <w:lang w:val="es-ES"/>
              </w:rPr>
              <w:t>dụng máy móc, thiết bị chuyên dùng tại các đơn vị sự nghiệp trực thuộc Bộ Y tế.</w:t>
            </w:r>
            <w:r w:rsidR="00D9330A" w:rsidRPr="007F5380">
              <w:rPr>
                <w:lang w:val="es-ES"/>
              </w:rPr>
              <w:t xml:space="preserve"> </w:t>
            </w:r>
            <w:r w:rsidRPr="007F5380">
              <w:rPr>
                <w:lang w:val="es-ES"/>
              </w:rPr>
              <w:t>Hiện nay, các văn bản quy phạm pháp luật cũng đã có sự thay đổi nên đề nghị</w:t>
            </w:r>
            <w:r w:rsidR="00D9330A" w:rsidRPr="007F5380">
              <w:rPr>
                <w:lang w:val="es-ES"/>
              </w:rPr>
              <w:t xml:space="preserve"> </w:t>
            </w:r>
            <w:r w:rsidRPr="007F5380">
              <w:rPr>
                <w:lang w:val="es-ES"/>
              </w:rPr>
              <w:t>Cục Hạ tầng và Thiết bị y tế xem xét thêm Quyết định số 2316/QD-BYT ngày</w:t>
            </w:r>
            <w:r w:rsidR="00D9330A" w:rsidRPr="007F5380">
              <w:rPr>
                <w:lang w:val="es-ES"/>
              </w:rPr>
              <w:t xml:space="preserve"> </w:t>
            </w:r>
            <w:r w:rsidRPr="007F5380">
              <w:rPr>
                <w:lang w:val="es-ES"/>
              </w:rPr>
              <w:t>04/6/2020.</w:t>
            </w:r>
          </w:p>
        </w:tc>
        <w:tc>
          <w:tcPr>
            <w:tcW w:w="3969" w:type="dxa"/>
          </w:tcPr>
          <w:p w14:paraId="38848FD4" w14:textId="77777777" w:rsidR="007C0F25" w:rsidRDefault="00D9330A" w:rsidP="00872CAC">
            <w:pPr>
              <w:spacing w:before="60" w:after="60"/>
              <w:jc w:val="both"/>
              <w:rPr>
                <w:b/>
                <w:bCs/>
                <w:lang w:val="es-ES"/>
              </w:rPr>
            </w:pPr>
            <w:r>
              <w:rPr>
                <w:b/>
                <w:bCs/>
                <w:lang w:val="es-ES"/>
              </w:rPr>
              <w:lastRenderedPageBreak/>
              <w:t>Tiếp thu</w:t>
            </w:r>
            <w:r w:rsidR="00590CFB">
              <w:rPr>
                <w:b/>
                <w:bCs/>
                <w:lang w:val="es-ES"/>
              </w:rPr>
              <w:t xml:space="preserve"> ý kiến</w:t>
            </w:r>
          </w:p>
          <w:p w14:paraId="508E7EAC" w14:textId="77777777" w:rsidR="00D9330A" w:rsidRPr="007F5380" w:rsidRDefault="00D9330A" w:rsidP="00872CAC">
            <w:pPr>
              <w:spacing w:before="60" w:after="60"/>
              <w:jc w:val="both"/>
              <w:rPr>
                <w:lang w:val="es-ES"/>
              </w:rPr>
            </w:pPr>
            <w:r w:rsidRPr="007F5380">
              <w:rPr>
                <w:lang w:val="es-ES"/>
              </w:rPr>
              <w:t xml:space="preserve">Quyết định 15/2025/QĐ-TTg ngày 14/6/2025 có hiệu lực từ 01/7/2025, thay thế Quyết định 50/2017/QĐ-TTg ngày 31/12/2017 của Thủ tướng Chính phủ, vì vậy Quyết định 2316/QĐ-BYT </w:t>
            </w:r>
            <w:r w:rsidRPr="007F5380">
              <w:rPr>
                <w:lang w:val="es-ES"/>
              </w:rPr>
              <w:lastRenderedPageBreak/>
              <w:t xml:space="preserve">ngày 04/6/2020 phân cấp thẩm quyền thực hiện </w:t>
            </w:r>
            <w:r w:rsidR="0011667A" w:rsidRPr="007F5380">
              <w:rPr>
                <w:lang w:val="es-ES"/>
              </w:rPr>
              <w:t>c</w:t>
            </w:r>
            <w:r w:rsidRPr="007F5380">
              <w:rPr>
                <w:lang w:val="es-ES"/>
              </w:rPr>
              <w:t xml:space="preserve">ăn cứ Quyết định 50/2017/QĐ-TTg là không </w:t>
            </w:r>
            <w:r w:rsidR="0011667A" w:rsidRPr="007F5380">
              <w:rPr>
                <w:lang w:val="es-ES"/>
              </w:rPr>
              <w:t>còn giá trị áp dụng</w:t>
            </w:r>
            <w:r w:rsidRPr="007F5380">
              <w:rPr>
                <w:lang w:val="es-ES"/>
              </w:rPr>
              <w:t>.</w:t>
            </w:r>
          </w:p>
          <w:p w14:paraId="059E7157" w14:textId="77777777" w:rsidR="0011667A" w:rsidRPr="007F5380" w:rsidRDefault="0011667A" w:rsidP="00872CAC">
            <w:pPr>
              <w:spacing w:before="60" w:after="60"/>
              <w:jc w:val="both"/>
              <w:rPr>
                <w:lang w:val="es-ES"/>
              </w:rPr>
            </w:pPr>
            <w:r w:rsidRPr="007F5380">
              <w:rPr>
                <w:lang w:val="es-ES"/>
              </w:rPr>
              <w:t>Căn cứ quy định tại Luật ban hành văn bản quy phạm pháp luật, Bộ trưởng Bộ Y tế ban hành Thông tư phân cấp thẩm quyền quyết định phê duyệt tiêu chuẩn, định mức sử dụng máy móc, thiết bị chuyên dùng là thiết bị y tế của các cơ quan, đơn vị thuộc phạm vi quản lý của bộ y tế</w:t>
            </w:r>
          </w:p>
        </w:tc>
      </w:tr>
      <w:tr w:rsidR="00872CAC" w:rsidRPr="007F5380" w14:paraId="1D5FC60F" w14:textId="77777777" w:rsidTr="00590CFB">
        <w:trPr>
          <w:jc w:val="center"/>
        </w:trPr>
        <w:tc>
          <w:tcPr>
            <w:tcW w:w="678" w:type="dxa"/>
          </w:tcPr>
          <w:p w14:paraId="7A19F8F7" w14:textId="77777777" w:rsidR="00872CAC" w:rsidRPr="007F5380" w:rsidRDefault="00872CAC" w:rsidP="00872CAC">
            <w:pPr>
              <w:spacing w:before="60" w:after="60"/>
              <w:jc w:val="center"/>
              <w:rPr>
                <w:b/>
                <w:bCs/>
                <w:spacing w:val="-1"/>
                <w:lang w:val="es-ES"/>
              </w:rPr>
            </w:pPr>
          </w:p>
        </w:tc>
        <w:tc>
          <w:tcPr>
            <w:tcW w:w="1302" w:type="dxa"/>
          </w:tcPr>
          <w:p w14:paraId="51712107" w14:textId="77777777" w:rsidR="00872CAC" w:rsidRPr="004F55EE" w:rsidRDefault="00872CAC" w:rsidP="00872CAC">
            <w:pPr>
              <w:spacing w:before="60" w:after="60"/>
              <w:jc w:val="both"/>
              <w:rPr>
                <w:b/>
                <w:bCs/>
                <w:lang w:val="es-ES"/>
              </w:rPr>
            </w:pPr>
          </w:p>
        </w:tc>
        <w:tc>
          <w:tcPr>
            <w:tcW w:w="1701" w:type="dxa"/>
          </w:tcPr>
          <w:p w14:paraId="7C0CE8C6" w14:textId="77777777" w:rsidR="00872CAC" w:rsidRDefault="00872CAC" w:rsidP="00872CAC">
            <w:pPr>
              <w:spacing w:before="60" w:after="60"/>
              <w:jc w:val="both"/>
              <w:rPr>
                <w:lang w:val="es-ES"/>
              </w:rPr>
            </w:pPr>
            <w:r>
              <w:rPr>
                <w:lang w:val="es-ES"/>
              </w:rPr>
              <w:t>Bệnh viện Chợ Rẫy</w:t>
            </w:r>
          </w:p>
        </w:tc>
        <w:tc>
          <w:tcPr>
            <w:tcW w:w="7796" w:type="dxa"/>
            <w:gridSpan w:val="2"/>
          </w:tcPr>
          <w:p w14:paraId="164AEEF7" w14:textId="77777777" w:rsidR="00872CAC" w:rsidRPr="007F5380" w:rsidRDefault="00872CAC" w:rsidP="00872CAC">
            <w:pPr>
              <w:spacing w:before="60" w:after="60"/>
              <w:jc w:val="both"/>
              <w:rPr>
                <w:lang w:val="es-ES"/>
              </w:rPr>
            </w:pPr>
            <w:r w:rsidRPr="007F5380">
              <w:rPr>
                <w:lang w:val="es-ES"/>
              </w:rPr>
              <w:t>Đề xuất Bộ Y tế ban hành hướng dẫn cách xây dựng tiêu chuẩn, định mức tại cơ sở y tế nhằm đảm bảo tính thống nhất, đồng bộ cho tất cả cơ sở y tế cùng cấp chuyên môn kỹ thuật.</w:t>
            </w:r>
          </w:p>
        </w:tc>
        <w:tc>
          <w:tcPr>
            <w:tcW w:w="3969" w:type="dxa"/>
          </w:tcPr>
          <w:p w14:paraId="53BE3719" w14:textId="77777777" w:rsidR="00D9330A" w:rsidRDefault="00D9330A" w:rsidP="00D9330A">
            <w:pPr>
              <w:spacing w:before="60" w:after="60"/>
              <w:jc w:val="both"/>
              <w:rPr>
                <w:b/>
                <w:bCs/>
                <w:lang w:val="es-ES"/>
              </w:rPr>
            </w:pPr>
            <w:r>
              <w:rPr>
                <w:b/>
                <w:bCs/>
                <w:lang w:val="es-ES"/>
              </w:rPr>
              <w:t>Tiếp thu</w:t>
            </w:r>
            <w:r w:rsidR="00590CFB">
              <w:rPr>
                <w:b/>
                <w:bCs/>
                <w:lang w:val="es-ES"/>
              </w:rPr>
              <w:t xml:space="preserve"> ý kiến</w:t>
            </w:r>
          </w:p>
          <w:p w14:paraId="43548ADB" w14:textId="77777777" w:rsidR="00872CAC" w:rsidRPr="004F55EE" w:rsidRDefault="00D9330A" w:rsidP="00D9330A">
            <w:pPr>
              <w:spacing w:before="60" w:after="60"/>
              <w:jc w:val="both"/>
              <w:rPr>
                <w:b/>
                <w:bCs/>
                <w:lang w:val="es-ES"/>
              </w:rPr>
            </w:pPr>
            <w:r>
              <w:rPr>
                <w:lang w:val="es-ES"/>
              </w:rPr>
              <w:t xml:space="preserve">Bộ Y tế đã ban hành Kế hoạch số 1264/KH-BYT ngày 11/9/2025 về việc xây dựng, ban hành Thông tư quy định chi tiết hướng dẫn về tiêu chuẩn, định mức sử dụng máy móc, thiết bị y chuyên dùng trong lĩnh vực y tế để thực hiện Quyết định số </w:t>
            </w:r>
            <w:r w:rsidRPr="007F5380">
              <w:rPr>
                <w:lang w:val="es-ES"/>
              </w:rPr>
              <w:t xml:space="preserve">15/2025/QĐ-TTg ngày 14/6/2025; Dự kiến ban hành Thông tư hướng dẫn </w:t>
            </w:r>
            <w:r w:rsidR="0011667A" w:rsidRPr="007F5380">
              <w:rPr>
                <w:lang w:val="es-ES"/>
              </w:rPr>
              <w:t>vào</w:t>
            </w:r>
            <w:r w:rsidRPr="007F5380">
              <w:rPr>
                <w:lang w:val="es-ES"/>
              </w:rPr>
              <w:t xml:space="preserve"> </w:t>
            </w:r>
            <w:r w:rsidR="0011667A" w:rsidRPr="007F5380">
              <w:rPr>
                <w:lang w:val="es-ES"/>
              </w:rPr>
              <w:t>t</w:t>
            </w:r>
            <w:r w:rsidRPr="007F5380">
              <w:rPr>
                <w:lang w:val="es-ES"/>
              </w:rPr>
              <w:t>háng 4/2026</w:t>
            </w:r>
          </w:p>
        </w:tc>
      </w:tr>
      <w:tr w:rsidR="00721392" w:rsidRPr="004F55EE" w14:paraId="4469B846" w14:textId="77777777" w:rsidTr="00590CFB">
        <w:trPr>
          <w:trHeight w:val="467"/>
          <w:jc w:val="center"/>
        </w:trPr>
        <w:tc>
          <w:tcPr>
            <w:tcW w:w="678" w:type="dxa"/>
          </w:tcPr>
          <w:p w14:paraId="7E3DE066" w14:textId="77777777" w:rsidR="00721392" w:rsidRPr="007F5380" w:rsidRDefault="00721392" w:rsidP="00872CAC">
            <w:pPr>
              <w:spacing w:before="60" w:after="60"/>
              <w:rPr>
                <w:b/>
                <w:bCs/>
                <w:spacing w:val="-1"/>
                <w:lang w:val="es-ES"/>
              </w:rPr>
            </w:pPr>
          </w:p>
        </w:tc>
        <w:tc>
          <w:tcPr>
            <w:tcW w:w="1302" w:type="dxa"/>
          </w:tcPr>
          <w:p w14:paraId="26D696AD" w14:textId="77777777" w:rsidR="00721392" w:rsidRPr="007F5380" w:rsidRDefault="00721392" w:rsidP="00872CAC">
            <w:pPr>
              <w:spacing w:before="60" w:after="60"/>
              <w:jc w:val="both"/>
              <w:rPr>
                <w:b/>
                <w:bCs/>
                <w:spacing w:val="-1"/>
                <w:lang w:val="es-ES"/>
              </w:rPr>
            </w:pPr>
          </w:p>
        </w:tc>
        <w:tc>
          <w:tcPr>
            <w:tcW w:w="1701" w:type="dxa"/>
          </w:tcPr>
          <w:p w14:paraId="115F3ACD" w14:textId="77777777" w:rsidR="00721392" w:rsidRPr="007F5380" w:rsidRDefault="00721392" w:rsidP="00872CAC">
            <w:pPr>
              <w:spacing w:before="60" w:after="60"/>
              <w:jc w:val="both"/>
              <w:rPr>
                <w:b/>
                <w:bCs/>
                <w:spacing w:val="-1"/>
                <w:lang w:val="es-ES"/>
              </w:rPr>
            </w:pPr>
            <w:r>
              <w:rPr>
                <w:lang w:val="es-ES"/>
              </w:rPr>
              <w:t>Viện Kiểm nghiệm thuốc Trung ương</w:t>
            </w:r>
          </w:p>
        </w:tc>
        <w:tc>
          <w:tcPr>
            <w:tcW w:w="7796" w:type="dxa"/>
            <w:gridSpan w:val="2"/>
          </w:tcPr>
          <w:p w14:paraId="0D5F76AF" w14:textId="77777777" w:rsidR="00721392" w:rsidRPr="007F5380" w:rsidRDefault="00721392" w:rsidP="00872CAC">
            <w:pPr>
              <w:spacing w:before="60" w:after="60"/>
              <w:jc w:val="both"/>
              <w:rPr>
                <w:spacing w:val="-1"/>
                <w:lang w:val="es-ES"/>
              </w:rPr>
            </w:pPr>
            <w:r w:rsidRPr="007F5380">
              <w:rPr>
                <w:spacing w:val="-1"/>
                <w:lang w:val="es-ES"/>
              </w:rPr>
              <w:t>Đề nghị Cục Hạ tầng và Thiết bị y tế sau khi ban hành Thông tư cần tổ chức các hội nghị, hội thảo để hướng dẫn các đơn vị thực hiện đảm bảo tuân thủ các quy định.</w:t>
            </w:r>
          </w:p>
        </w:tc>
        <w:tc>
          <w:tcPr>
            <w:tcW w:w="3969" w:type="dxa"/>
          </w:tcPr>
          <w:p w14:paraId="2258D17F" w14:textId="77777777" w:rsidR="00721392" w:rsidRPr="004F55EE" w:rsidRDefault="00D9330A" w:rsidP="00872CAC">
            <w:pPr>
              <w:spacing w:before="60" w:after="60"/>
              <w:jc w:val="both"/>
              <w:rPr>
                <w:b/>
                <w:bCs/>
                <w:spacing w:val="-1"/>
              </w:rPr>
            </w:pPr>
            <w:r>
              <w:rPr>
                <w:b/>
                <w:bCs/>
                <w:spacing w:val="-1"/>
              </w:rPr>
              <w:t>Tiếp thu</w:t>
            </w:r>
            <w:r w:rsidR="00590CFB">
              <w:rPr>
                <w:b/>
                <w:bCs/>
                <w:spacing w:val="-1"/>
              </w:rPr>
              <w:t xml:space="preserve"> ý kiến</w:t>
            </w:r>
          </w:p>
        </w:tc>
      </w:tr>
      <w:tr w:rsidR="007514CE" w:rsidRPr="007F5380" w14:paraId="503BFDE1" w14:textId="77777777" w:rsidTr="00590CFB">
        <w:trPr>
          <w:trHeight w:val="467"/>
          <w:jc w:val="center"/>
        </w:trPr>
        <w:tc>
          <w:tcPr>
            <w:tcW w:w="678" w:type="dxa"/>
          </w:tcPr>
          <w:p w14:paraId="26CF25AE" w14:textId="77777777" w:rsidR="007514CE" w:rsidRPr="004F55EE" w:rsidRDefault="007514CE" w:rsidP="00872CAC">
            <w:pPr>
              <w:spacing w:before="60" w:after="60"/>
              <w:rPr>
                <w:b/>
                <w:bCs/>
                <w:spacing w:val="-1"/>
              </w:rPr>
            </w:pPr>
          </w:p>
        </w:tc>
        <w:tc>
          <w:tcPr>
            <w:tcW w:w="1302" w:type="dxa"/>
          </w:tcPr>
          <w:p w14:paraId="73E54C4A" w14:textId="77777777" w:rsidR="007514CE" w:rsidRPr="004F55EE" w:rsidRDefault="007514CE" w:rsidP="00872CAC">
            <w:pPr>
              <w:spacing w:before="60" w:after="60"/>
              <w:jc w:val="both"/>
              <w:rPr>
                <w:b/>
                <w:bCs/>
                <w:spacing w:val="-1"/>
              </w:rPr>
            </w:pPr>
          </w:p>
        </w:tc>
        <w:tc>
          <w:tcPr>
            <w:tcW w:w="1701" w:type="dxa"/>
            <w:vMerge w:val="restart"/>
          </w:tcPr>
          <w:p w14:paraId="3EACA90C" w14:textId="77777777" w:rsidR="007514CE" w:rsidRDefault="007514CE" w:rsidP="00872CAC">
            <w:pPr>
              <w:spacing w:before="60" w:after="60"/>
              <w:jc w:val="both"/>
              <w:rPr>
                <w:lang w:val="es-ES"/>
              </w:rPr>
            </w:pPr>
            <w:r>
              <w:rPr>
                <w:lang w:val="es-ES"/>
              </w:rPr>
              <w:t>Cục Dân số</w:t>
            </w:r>
          </w:p>
        </w:tc>
        <w:tc>
          <w:tcPr>
            <w:tcW w:w="7796" w:type="dxa"/>
            <w:gridSpan w:val="2"/>
          </w:tcPr>
          <w:p w14:paraId="00DDF613" w14:textId="77777777" w:rsidR="007514CE" w:rsidRPr="007F5380" w:rsidRDefault="007514CE" w:rsidP="00872CAC">
            <w:pPr>
              <w:spacing w:before="60" w:after="60"/>
              <w:jc w:val="both"/>
              <w:rPr>
                <w:spacing w:val="-1"/>
                <w:lang w:val="es-ES"/>
              </w:rPr>
            </w:pPr>
            <w:r w:rsidRPr="007F5380">
              <w:rPr>
                <w:spacing w:val="-1"/>
                <w:lang w:val="es-ES"/>
              </w:rPr>
              <w:t>Đề nghị cân nhắc có các quy định cụ thể về việc phối hợp giữa các đơn vị để tránh tình trạng mỗi cơ sở xây dựng một bộ tiêu chuẩn riêng, gây khó khăn cho việc quản lý chung</w:t>
            </w:r>
          </w:p>
        </w:tc>
        <w:tc>
          <w:tcPr>
            <w:tcW w:w="3969" w:type="dxa"/>
          </w:tcPr>
          <w:p w14:paraId="5E35D9AB" w14:textId="77777777" w:rsidR="00D9330A" w:rsidRDefault="00D9330A" w:rsidP="00D9330A">
            <w:pPr>
              <w:spacing w:before="60" w:after="60"/>
              <w:jc w:val="both"/>
              <w:rPr>
                <w:b/>
                <w:bCs/>
                <w:lang w:val="es-ES"/>
              </w:rPr>
            </w:pPr>
            <w:r>
              <w:rPr>
                <w:b/>
                <w:bCs/>
                <w:lang w:val="es-ES"/>
              </w:rPr>
              <w:t>Tiếp thu</w:t>
            </w:r>
            <w:r w:rsidR="00590CFB">
              <w:rPr>
                <w:b/>
                <w:bCs/>
                <w:lang w:val="es-ES"/>
              </w:rPr>
              <w:t xml:space="preserve"> ý kiến</w:t>
            </w:r>
          </w:p>
          <w:p w14:paraId="52EC59C0" w14:textId="77777777" w:rsidR="007514CE" w:rsidRPr="007F5380" w:rsidRDefault="00D9330A" w:rsidP="00D9330A">
            <w:pPr>
              <w:spacing w:before="60" w:after="60"/>
              <w:jc w:val="both"/>
              <w:rPr>
                <w:b/>
                <w:bCs/>
                <w:spacing w:val="-1"/>
                <w:lang w:val="es-ES"/>
              </w:rPr>
            </w:pPr>
            <w:r>
              <w:rPr>
                <w:lang w:val="es-ES"/>
              </w:rPr>
              <w:t xml:space="preserve">Bộ Y tế đã ban hành Kế hoạch số 1264/KH-BYT ngày 11/9/2025 về việc xây dựng, ban hành Thông tư quy định chi tiết hướng dẫn về tiêu chuẩn, định mức sử dụng máy móc, thiết bị y chuyên dùng trong lĩnh vực y tế để thực hiện Quyết định số </w:t>
            </w:r>
            <w:r w:rsidRPr="007F5380">
              <w:rPr>
                <w:lang w:val="es-ES"/>
              </w:rPr>
              <w:t xml:space="preserve">15/2025/QĐ-TTg ngày 14/6/2025; Dự kiến ban hành Thông tư hướng dẫn </w:t>
            </w:r>
            <w:r w:rsidR="0011667A" w:rsidRPr="007F5380">
              <w:rPr>
                <w:lang w:val="es-ES"/>
              </w:rPr>
              <w:t>vào t</w:t>
            </w:r>
            <w:r w:rsidRPr="007F5380">
              <w:rPr>
                <w:lang w:val="es-ES"/>
              </w:rPr>
              <w:t>háng 4/2026</w:t>
            </w:r>
          </w:p>
        </w:tc>
      </w:tr>
      <w:tr w:rsidR="007514CE" w:rsidRPr="007F5380" w14:paraId="45735900" w14:textId="77777777" w:rsidTr="00590CFB">
        <w:trPr>
          <w:trHeight w:val="467"/>
          <w:jc w:val="center"/>
        </w:trPr>
        <w:tc>
          <w:tcPr>
            <w:tcW w:w="678" w:type="dxa"/>
          </w:tcPr>
          <w:p w14:paraId="2887867E" w14:textId="77777777" w:rsidR="007514CE" w:rsidRPr="007F5380" w:rsidRDefault="007514CE" w:rsidP="00872CAC">
            <w:pPr>
              <w:spacing w:before="60" w:after="60"/>
              <w:rPr>
                <w:b/>
                <w:bCs/>
                <w:spacing w:val="-1"/>
                <w:lang w:val="es-ES"/>
              </w:rPr>
            </w:pPr>
          </w:p>
        </w:tc>
        <w:tc>
          <w:tcPr>
            <w:tcW w:w="1302" w:type="dxa"/>
          </w:tcPr>
          <w:p w14:paraId="723F5CDF" w14:textId="77777777" w:rsidR="007514CE" w:rsidRPr="007F5380" w:rsidRDefault="007514CE" w:rsidP="00872CAC">
            <w:pPr>
              <w:spacing w:before="60" w:after="60"/>
              <w:jc w:val="both"/>
              <w:rPr>
                <w:b/>
                <w:bCs/>
                <w:spacing w:val="-1"/>
                <w:lang w:val="es-ES"/>
              </w:rPr>
            </w:pPr>
          </w:p>
        </w:tc>
        <w:tc>
          <w:tcPr>
            <w:tcW w:w="1701" w:type="dxa"/>
            <w:vMerge/>
          </w:tcPr>
          <w:p w14:paraId="03DAD3B2" w14:textId="77777777" w:rsidR="007514CE" w:rsidRDefault="007514CE" w:rsidP="00872CAC">
            <w:pPr>
              <w:spacing w:before="60" w:after="60"/>
              <w:jc w:val="both"/>
              <w:rPr>
                <w:lang w:val="es-ES"/>
              </w:rPr>
            </w:pPr>
          </w:p>
        </w:tc>
        <w:tc>
          <w:tcPr>
            <w:tcW w:w="7796" w:type="dxa"/>
            <w:gridSpan w:val="2"/>
          </w:tcPr>
          <w:p w14:paraId="7CF810BA" w14:textId="77777777" w:rsidR="007514CE" w:rsidRPr="007F5380" w:rsidRDefault="007514CE" w:rsidP="00872CAC">
            <w:pPr>
              <w:spacing w:before="60" w:after="60"/>
              <w:jc w:val="both"/>
              <w:rPr>
                <w:spacing w:val="-1"/>
                <w:lang w:val="es-ES"/>
              </w:rPr>
            </w:pPr>
            <w:r w:rsidRPr="007F5380">
              <w:rPr>
                <w:spacing w:val="-1"/>
                <w:lang w:val="es-ES"/>
              </w:rPr>
              <w:t>Đề nghị cân nhắc áp dụng các quy định khác nhau cho từng nhóm đơn vị sự nghiệp công lập, phù hợp với mức độ tự chủ tài chính của mỗi nhóm</w:t>
            </w:r>
          </w:p>
        </w:tc>
        <w:tc>
          <w:tcPr>
            <w:tcW w:w="3969" w:type="dxa"/>
          </w:tcPr>
          <w:p w14:paraId="53A6B132" w14:textId="77777777" w:rsidR="007514CE" w:rsidRPr="007F5380" w:rsidRDefault="00D9330A" w:rsidP="00872CAC">
            <w:pPr>
              <w:spacing w:before="60" w:after="60"/>
              <w:jc w:val="both"/>
              <w:rPr>
                <w:b/>
                <w:bCs/>
                <w:spacing w:val="-1"/>
                <w:lang w:val="es-ES"/>
              </w:rPr>
            </w:pPr>
            <w:r w:rsidRPr="007F5380">
              <w:rPr>
                <w:b/>
                <w:bCs/>
                <w:spacing w:val="-1"/>
                <w:lang w:val="es-ES"/>
              </w:rPr>
              <w:t>Tiếp thu</w:t>
            </w:r>
            <w:r w:rsidR="00590CFB" w:rsidRPr="007F5380">
              <w:rPr>
                <w:b/>
                <w:bCs/>
                <w:spacing w:val="-1"/>
                <w:lang w:val="es-ES"/>
              </w:rPr>
              <w:t xml:space="preserve"> ý kiến</w:t>
            </w:r>
          </w:p>
          <w:p w14:paraId="3CE8AE4B" w14:textId="77777777" w:rsidR="0011667A" w:rsidRPr="007F5380" w:rsidRDefault="0011667A" w:rsidP="00872CAC">
            <w:pPr>
              <w:spacing w:before="60" w:after="60"/>
              <w:jc w:val="both"/>
              <w:rPr>
                <w:b/>
                <w:bCs/>
                <w:spacing w:val="-1"/>
                <w:lang w:val="es-ES"/>
              </w:rPr>
            </w:pPr>
            <w:r>
              <w:rPr>
                <w:lang w:val="es-ES"/>
              </w:rPr>
              <w:t xml:space="preserve">Bộ Y tế đã ban hành Kế hoạch số 1264/KH-BYT ngày 11/9/2025 về việc xây dựng, ban hành Thông tư quy định chi tiết hướng dẫn về tiêu chuẩn, định mức sử dụng máy móc, thiết bị y chuyên dùng trong lĩnh vực y tế để thực hiện Quyết định số </w:t>
            </w:r>
            <w:r w:rsidRPr="007F5380">
              <w:rPr>
                <w:lang w:val="es-ES"/>
              </w:rPr>
              <w:t>15/2025/QĐ-TTg ngày 14/6/2025; Dự kiến ban hành Thông tư hướng dẫn vào tháng 4/2026</w:t>
            </w:r>
          </w:p>
        </w:tc>
      </w:tr>
      <w:tr w:rsidR="00B52E9C" w:rsidRPr="007F5380" w14:paraId="54380130" w14:textId="77777777" w:rsidTr="00590CFB">
        <w:trPr>
          <w:trHeight w:val="467"/>
          <w:jc w:val="center"/>
        </w:trPr>
        <w:tc>
          <w:tcPr>
            <w:tcW w:w="678" w:type="dxa"/>
          </w:tcPr>
          <w:p w14:paraId="752A2219" w14:textId="77777777" w:rsidR="00B52E9C" w:rsidRPr="007F5380" w:rsidRDefault="00B52E9C" w:rsidP="00872CAC">
            <w:pPr>
              <w:spacing w:before="60" w:after="60"/>
              <w:rPr>
                <w:b/>
                <w:bCs/>
                <w:spacing w:val="-1"/>
                <w:lang w:val="es-ES"/>
              </w:rPr>
            </w:pPr>
          </w:p>
        </w:tc>
        <w:tc>
          <w:tcPr>
            <w:tcW w:w="1302" w:type="dxa"/>
          </w:tcPr>
          <w:p w14:paraId="6C6B15C3" w14:textId="77777777" w:rsidR="00B52E9C" w:rsidRPr="007F5380" w:rsidRDefault="00B52E9C" w:rsidP="00872CAC">
            <w:pPr>
              <w:spacing w:before="60" w:after="60"/>
              <w:jc w:val="both"/>
              <w:rPr>
                <w:b/>
                <w:bCs/>
                <w:spacing w:val="-1"/>
                <w:lang w:val="es-ES"/>
              </w:rPr>
            </w:pPr>
          </w:p>
        </w:tc>
        <w:tc>
          <w:tcPr>
            <w:tcW w:w="1701" w:type="dxa"/>
          </w:tcPr>
          <w:p w14:paraId="632EBD45" w14:textId="77777777" w:rsidR="00B52E9C" w:rsidRDefault="00B52E9C" w:rsidP="00872CAC">
            <w:pPr>
              <w:spacing w:before="60" w:after="60"/>
              <w:jc w:val="both"/>
              <w:rPr>
                <w:lang w:val="es-ES"/>
              </w:rPr>
            </w:pPr>
            <w:r w:rsidRPr="007F5380">
              <w:rPr>
                <w:spacing w:val="-1"/>
                <w:lang w:val="es-ES"/>
              </w:rPr>
              <w:t>Viện Kiểm nghiệm thuốc Thành phố Hồ Chí Minh</w:t>
            </w:r>
          </w:p>
        </w:tc>
        <w:tc>
          <w:tcPr>
            <w:tcW w:w="7796" w:type="dxa"/>
            <w:gridSpan w:val="2"/>
          </w:tcPr>
          <w:p w14:paraId="131FDB68" w14:textId="77777777" w:rsidR="00B52E9C" w:rsidRPr="007F5380" w:rsidRDefault="00D10604" w:rsidP="00872CAC">
            <w:pPr>
              <w:spacing w:before="60" w:after="60"/>
              <w:jc w:val="both"/>
              <w:rPr>
                <w:spacing w:val="-1"/>
                <w:lang w:val="es-ES"/>
              </w:rPr>
            </w:pPr>
            <w:r w:rsidRPr="007F5380">
              <w:rPr>
                <w:spacing w:val="-1"/>
                <w:lang w:val="es-ES"/>
              </w:rPr>
              <w:t xml:space="preserve">Viện xin ý kiến, hướng dẫn về việc phân cấp thẩm quyền phê duyệt tiêu chuẩn, định mức sử </w:t>
            </w:r>
            <w:r w:rsidR="007514CE" w:rsidRPr="007F5380">
              <w:rPr>
                <w:spacing w:val="-1"/>
                <w:lang w:val="es-ES"/>
              </w:rPr>
              <w:t>dụng máy móc, thiết bị  chuyên dùng không phải là thiết bị y tế</w:t>
            </w:r>
          </w:p>
        </w:tc>
        <w:tc>
          <w:tcPr>
            <w:tcW w:w="3969" w:type="dxa"/>
          </w:tcPr>
          <w:p w14:paraId="4830E85E" w14:textId="77777777" w:rsidR="00D9330A" w:rsidRDefault="00D9330A" w:rsidP="00D9330A">
            <w:pPr>
              <w:spacing w:before="60" w:after="60"/>
              <w:jc w:val="both"/>
              <w:rPr>
                <w:b/>
                <w:bCs/>
                <w:lang w:val="es-ES"/>
              </w:rPr>
            </w:pPr>
            <w:r>
              <w:rPr>
                <w:b/>
                <w:bCs/>
                <w:lang w:val="es-ES"/>
              </w:rPr>
              <w:t>Tiếp thu</w:t>
            </w:r>
            <w:r w:rsidR="00590CFB">
              <w:rPr>
                <w:b/>
                <w:bCs/>
                <w:lang w:val="es-ES"/>
              </w:rPr>
              <w:t xml:space="preserve"> ý kiến</w:t>
            </w:r>
          </w:p>
          <w:p w14:paraId="174F31D9" w14:textId="77777777" w:rsidR="00B52E9C" w:rsidRPr="007F5380" w:rsidRDefault="00D9330A" w:rsidP="00D9330A">
            <w:pPr>
              <w:spacing w:before="60" w:after="60"/>
              <w:jc w:val="both"/>
              <w:rPr>
                <w:b/>
                <w:bCs/>
                <w:spacing w:val="-1"/>
                <w:lang w:val="es-ES"/>
              </w:rPr>
            </w:pPr>
            <w:r>
              <w:rPr>
                <w:lang w:val="es-ES"/>
              </w:rPr>
              <w:t xml:space="preserve">Bộ Y tế đã ban hành Kế hoạch số 1264/KH-BYT ngày 11/9/2025 về việc xây dựng, ban hành Thông tư quy định chi tiết hướng dẫn về tiêu chuẩn, định mức sử dụng máy móc, thiết bị y chuyên dùng trong lĩnh vực y tế để thực </w:t>
            </w:r>
            <w:r>
              <w:rPr>
                <w:lang w:val="es-ES"/>
              </w:rPr>
              <w:lastRenderedPageBreak/>
              <w:t xml:space="preserve">hiện Quyết định số </w:t>
            </w:r>
            <w:r w:rsidRPr="007F5380">
              <w:rPr>
                <w:lang w:val="es-ES"/>
              </w:rPr>
              <w:t xml:space="preserve">15/2025/QĐ-TTg ngày 14/6/2025; Dự kiến ban hành Thông tư hướng dẫn </w:t>
            </w:r>
            <w:r w:rsidR="0011667A" w:rsidRPr="007F5380">
              <w:rPr>
                <w:lang w:val="es-ES"/>
              </w:rPr>
              <w:t>vào t</w:t>
            </w:r>
            <w:r w:rsidRPr="007F5380">
              <w:rPr>
                <w:lang w:val="es-ES"/>
              </w:rPr>
              <w:t>háng 4/2026</w:t>
            </w:r>
          </w:p>
        </w:tc>
      </w:tr>
      <w:tr w:rsidR="00721392" w:rsidRPr="004F55EE" w14:paraId="1E22D2FE" w14:textId="77777777" w:rsidTr="00590CFB">
        <w:trPr>
          <w:trHeight w:val="467"/>
          <w:jc w:val="center"/>
        </w:trPr>
        <w:tc>
          <w:tcPr>
            <w:tcW w:w="678" w:type="dxa"/>
          </w:tcPr>
          <w:p w14:paraId="0392607D" w14:textId="77777777" w:rsidR="00721392" w:rsidRPr="004F55EE" w:rsidRDefault="00590CFB" w:rsidP="00872CAC">
            <w:pPr>
              <w:spacing w:before="60" w:after="60"/>
              <w:rPr>
                <w:b/>
                <w:bCs/>
                <w:spacing w:val="-1"/>
              </w:rPr>
            </w:pPr>
            <w:r>
              <w:rPr>
                <w:b/>
                <w:bCs/>
                <w:spacing w:val="-1"/>
              </w:rPr>
              <w:lastRenderedPageBreak/>
              <w:t>B</w:t>
            </w:r>
          </w:p>
        </w:tc>
        <w:tc>
          <w:tcPr>
            <w:tcW w:w="14768" w:type="dxa"/>
            <w:gridSpan w:val="5"/>
          </w:tcPr>
          <w:p w14:paraId="218C4AEB" w14:textId="77777777" w:rsidR="00721392" w:rsidRPr="004F55EE" w:rsidRDefault="00721392" w:rsidP="00872CAC">
            <w:pPr>
              <w:spacing w:before="60" w:after="60"/>
              <w:jc w:val="both"/>
              <w:rPr>
                <w:b/>
                <w:bCs/>
                <w:spacing w:val="-1"/>
              </w:rPr>
            </w:pPr>
            <w:r>
              <w:rPr>
                <w:b/>
                <w:bCs/>
                <w:spacing w:val="-1"/>
              </w:rPr>
              <w:t>DANH SÁCH ĐƠN VỊ GÓP Ý NHẤT TRÍ VÀ KHÔNG CÓ Ý KIẾN KHÁC</w:t>
            </w:r>
          </w:p>
        </w:tc>
      </w:tr>
      <w:tr w:rsidR="00721392" w:rsidRPr="004410D7" w14:paraId="2E317477" w14:textId="77777777" w:rsidTr="00590CFB">
        <w:trPr>
          <w:trHeight w:val="467"/>
          <w:jc w:val="center"/>
        </w:trPr>
        <w:tc>
          <w:tcPr>
            <w:tcW w:w="678" w:type="dxa"/>
          </w:tcPr>
          <w:p w14:paraId="390527E6" w14:textId="77777777" w:rsidR="00721392" w:rsidRPr="004410D7" w:rsidRDefault="00721392" w:rsidP="00872CAC">
            <w:pPr>
              <w:spacing w:before="60" w:after="60"/>
              <w:rPr>
                <w:spacing w:val="-1"/>
              </w:rPr>
            </w:pPr>
            <w:r w:rsidRPr="004410D7">
              <w:rPr>
                <w:spacing w:val="-1"/>
              </w:rPr>
              <w:t>1.</w:t>
            </w:r>
          </w:p>
        </w:tc>
        <w:tc>
          <w:tcPr>
            <w:tcW w:w="14768" w:type="dxa"/>
            <w:gridSpan w:val="5"/>
          </w:tcPr>
          <w:p w14:paraId="15D8834A" w14:textId="77777777" w:rsidR="00721392" w:rsidRPr="004410D7" w:rsidRDefault="00721392" w:rsidP="00872CAC">
            <w:pPr>
              <w:spacing w:before="60" w:after="60"/>
              <w:jc w:val="both"/>
              <w:rPr>
                <w:spacing w:val="-1"/>
              </w:rPr>
            </w:pPr>
            <w:r w:rsidRPr="004410D7">
              <w:rPr>
                <w:spacing w:val="-1"/>
              </w:rPr>
              <w:t xml:space="preserve">Bệnh viện Tâm thần Trung </w:t>
            </w:r>
          </w:p>
        </w:tc>
      </w:tr>
      <w:tr w:rsidR="00721392" w:rsidRPr="004410D7" w14:paraId="290BE61B" w14:textId="77777777" w:rsidTr="00590CFB">
        <w:trPr>
          <w:trHeight w:val="467"/>
          <w:jc w:val="center"/>
        </w:trPr>
        <w:tc>
          <w:tcPr>
            <w:tcW w:w="678" w:type="dxa"/>
          </w:tcPr>
          <w:p w14:paraId="3A4DD71E" w14:textId="77777777" w:rsidR="00721392" w:rsidRPr="004410D7" w:rsidRDefault="00721392" w:rsidP="00872CAC">
            <w:pPr>
              <w:spacing w:before="60" w:after="60"/>
              <w:rPr>
                <w:spacing w:val="-1"/>
              </w:rPr>
            </w:pPr>
            <w:r w:rsidRPr="004410D7">
              <w:rPr>
                <w:spacing w:val="-1"/>
              </w:rPr>
              <w:t>2.</w:t>
            </w:r>
          </w:p>
        </w:tc>
        <w:tc>
          <w:tcPr>
            <w:tcW w:w="14768" w:type="dxa"/>
            <w:gridSpan w:val="5"/>
          </w:tcPr>
          <w:p w14:paraId="5742643A" w14:textId="77777777" w:rsidR="00721392" w:rsidRPr="004410D7" w:rsidRDefault="00721392" w:rsidP="00872CAC">
            <w:pPr>
              <w:spacing w:before="60" w:after="60"/>
              <w:jc w:val="both"/>
              <w:rPr>
                <w:spacing w:val="-1"/>
              </w:rPr>
            </w:pPr>
            <w:r w:rsidRPr="004410D7">
              <w:rPr>
                <w:spacing w:val="-1"/>
              </w:rPr>
              <w:t>Viện Trang thiết bị và Công trình y tế</w:t>
            </w:r>
          </w:p>
        </w:tc>
      </w:tr>
      <w:tr w:rsidR="00721392" w:rsidRPr="004410D7" w14:paraId="4C37B19E" w14:textId="77777777" w:rsidTr="00590CFB">
        <w:trPr>
          <w:trHeight w:val="467"/>
          <w:jc w:val="center"/>
        </w:trPr>
        <w:tc>
          <w:tcPr>
            <w:tcW w:w="678" w:type="dxa"/>
          </w:tcPr>
          <w:p w14:paraId="488755E7" w14:textId="77777777" w:rsidR="00721392" w:rsidRPr="004410D7" w:rsidRDefault="00721392" w:rsidP="00872CAC">
            <w:pPr>
              <w:spacing w:before="60" w:after="60"/>
              <w:rPr>
                <w:spacing w:val="-1"/>
              </w:rPr>
            </w:pPr>
            <w:r w:rsidRPr="004410D7">
              <w:rPr>
                <w:spacing w:val="-1"/>
              </w:rPr>
              <w:t>3.</w:t>
            </w:r>
          </w:p>
        </w:tc>
        <w:tc>
          <w:tcPr>
            <w:tcW w:w="14768" w:type="dxa"/>
            <w:gridSpan w:val="5"/>
          </w:tcPr>
          <w:p w14:paraId="0AF74C53" w14:textId="77777777" w:rsidR="00721392" w:rsidRPr="004410D7" w:rsidRDefault="00721392" w:rsidP="00872CAC">
            <w:pPr>
              <w:spacing w:before="60" w:after="60"/>
              <w:jc w:val="both"/>
              <w:rPr>
                <w:spacing w:val="-1"/>
              </w:rPr>
            </w:pPr>
            <w:r w:rsidRPr="004410D7">
              <w:rPr>
                <w:spacing w:val="-1"/>
              </w:rPr>
              <w:t>Viện Sốt rét - Ký sinh trùng - Côn trùng Thành phố Hồ Chí Minh</w:t>
            </w:r>
          </w:p>
        </w:tc>
      </w:tr>
      <w:tr w:rsidR="00721392" w:rsidRPr="004410D7" w14:paraId="75EE2BD3" w14:textId="77777777" w:rsidTr="00590CFB">
        <w:trPr>
          <w:trHeight w:val="467"/>
          <w:jc w:val="center"/>
        </w:trPr>
        <w:tc>
          <w:tcPr>
            <w:tcW w:w="678" w:type="dxa"/>
          </w:tcPr>
          <w:p w14:paraId="0FA5CD59" w14:textId="77777777" w:rsidR="00721392" w:rsidRPr="004410D7" w:rsidRDefault="00721392" w:rsidP="00872CAC">
            <w:pPr>
              <w:spacing w:before="60" w:after="60"/>
              <w:rPr>
                <w:spacing w:val="-1"/>
              </w:rPr>
            </w:pPr>
            <w:r w:rsidRPr="004410D7">
              <w:rPr>
                <w:spacing w:val="-1"/>
              </w:rPr>
              <w:t>4.</w:t>
            </w:r>
          </w:p>
        </w:tc>
        <w:tc>
          <w:tcPr>
            <w:tcW w:w="14768" w:type="dxa"/>
            <w:gridSpan w:val="5"/>
          </w:tcPr>
          <w:p w14:paraId="66C385BA" w14:textId="77777777" w:rsidR="00721392" w:rsidRPr="004410D7" w:rsidRDefault="00721392" w:rsidP="00872CAC">
            <w:pPr>
              <w:spacing w:before="60" w:after="60"/>
              <w:jc w:val="both"/>
              <w:rPr>
                <w:spacing w:val="-1"/>
              </w:rPr>
            </w:pPr>
            <w:r w:rsidRPr="004410D7">
              <w:rPr>
                <w:spacing w:val="-1"/>
              </w:rPr>
              <w:t>Bệnh viện Mắt Trung ương</w:t>
            </w:r>
          </w:p>
        </w:tc>
      </w:tr>
      <w:tr w:rsidR="00721392" w:rsidRPr="004410D7" w14:paraId="5B743215" w14:textId="77777777" w:rsidTr="00590CFB">
        <w:trPr>
          <w:trHeight w:val="467"/>
          <w:jc w:val="center"/>
        </w:trPr>
        <w:tc>
          <w:tcPr>
            <w:tcW w:w="678" w:type="dxa"/>
          </w:tcPr>
          <w:p w14:paraId="4D143623" w14:textId="77777777" w:rsidR="00721392" w:rsidRPr="004410D7" w:rsidRDefault="00721392" w:rsidP="00872CAC">
            <w:pPr>
              <w:spacing w:before="60" w:after="60"/>
              <w:rPr>
                <w:spacing w:val="-1"/>
              </w:rPr>
            </w:pPr>
            <w:r w:rsidRPr="004410D7">
              <w:rPr>
                <w:spacing w:val="-1"/>
              </w:rPr>
              <w:t>5.</w:t>
            </w:r>
          </w:p>
        </w:tc>
        <w:tc>
          <w:tcPr>
            <w:tcW w:w="14768" w:type="dxa"/>
            <w:gridSpan w:val="5"/>
          </w:tcPr>
          <w:p w14:paraId="1B6DB98E" w14:textId="77777777" w:rsidR="00721392" w:rsidRPr="004410D7" w:rsidRDefault="00721392" w:rsidP="00872CAC">
            <w:pPr>
              <w:spacing w:before="60" w:after="60"/>
              <w:jc w:val="both"/>
              <w:rPr>
                <w:spacing w:val="-1"/>
              </w:rPr>
            </w:pPr>
            <w:r w:rsidRPr="004410D7">
              <w:rPr>
                <w:spacing w:val="-1"/>
              </w:rPr>
              <w:t>Bệnh viện C Đà Nẵng</w:t>
            </w:r>
          </w:p>
        </w:tc>
      </w:tr>
      <w:tr w:rsidR="00721392" w:rsidRPr="004410D7" w14:paraId="1B3B2164" w14:textId="77777777" w:rsidTr="00590CFB">
        <w:trPr>
          <w:trHeight w:val="467"/>
          <w:jc w:val="center"/>
        </w:trPr>
        <w:tc>
          <w:tcPr>
            <w:tcW w:w="678" w:type="dxa"/>
          </w:tcPr>
          <w:p w14:paraId="13B243FF" w14:textId="77777777" w:rsidR="00721392" w:rsidRPr="004410D7" w:rsidRDefault="00721392" w:rsidP="00872CAC">
            <w:pPr>
              <w:spacing w:before="60" w:after="60"/>
              <w:rPr>
                <w:spacing w:val="-1"/>
              </w:rPr>
            </w:pPr>
            <w:r w:rsidRPr="004410D7">
              <w:rPr>
                <w:spacing w:val="-1"/>
              </w:rPr>
              <w:t>6.</w:t>
            </w:r>
          </w:p>
        </w:tc>
        <w:tc>
          <w:tcPr>
            <w:tcW w:w="14768" w:type="dxa"/>
            <w:gridSpan w:val="5"/>
          </w:tcPr>
          <w:p w14:paraId="38E7447C" w14:textId="77777777" w:rsidR="00721392" w:rsidRPr="004410D7" w:rsidRDefault="00721392" w:rsidP="00872CAC">
            <w:pPr>
              <w:spacing w:before="60" w:after="60"/>
              <w:jc w:val="both"/>
              <w:rPr>
                <w:spacing w:val="-1"/>
              </w:rPr>
            </w:pPr>
            <w:r w:rsidRPr="004410D7">
              <w:rPr>
                <w:spacing w:val="-1"/>
              </w:rPr>
              <w:t>Đại học Y Dược Thành phố Hồ Chí Minh</w:t>
            </w:r>
          </w:p>
        </w:tc>
      </w:tr>
      <w:tr w:rsidR="00721392" w:rsidRPr="004410D7" w14:paraId="34B8FDFB" w14:textId="77777777" w:rsidTr="00590CFB">
        <w:trPr>
          <w:trHeight w:val="467"/>
          <w:jc w:val="center"/>
        </w:trPr>
        <w:tc>
          <w:tcPr>
            <w:tcW w:w="678" w:type="dxa"/>
          </w:tcPr>
          <w:p w14:paraId="467CB2B9" w14:textId="77777777" w:rsidR="00721392" w:rsidRPr="004410D7" w:rsidRDefault="00721392" w:rsidP="00872CAC">
            <w:pPr>
              <w:spacing w:before="60" w:after="60"/>
              <w:rPr>
                <w:spacing w:val="-1"/>
              </w:rPr>
            </w:pPr>
            <w:r w:rsidRPr="004410D7">
              <w:rPr>
                <w:spacing w:val="-1"/>
              </w:rPr>
              <w:t>7.</w:t>
            </w:r>
          </w:p>
        </w:tc>
        <w:tc>
          <w:tcPr>
            <w:tcW w:w="14768" w:type="dxa"/>
            <w:gridSpan w:val="5"/>
          </w:tcPr>
          <w:p w14:paraId="38E1424B" w14:textId="77777777" w:rsidR="00721392" w:rsidRPr="004410D7" w:rsidRDefault="00721392" w:rsidP="00872CAC">
            <w:pPr>
              <w:spacing w:before="60" w:after="60"/>
              <w:jc w:val="both"/>
              <w:rPr>
                <w:spacing w:val="-1"/>
              </w:rPr>
            </w:pPr>
            <w:r w:rsidRPr="004410D7">
              <w:rPr>
                <w:spacing w:val="-1"/>
              </w:rPr>
              <w:t>Bệnh viện Phong Da liễu Trung ương Quỳnh Lập</w:t>
            </w:r>
          </w:p>
        </w:tc>
      </w:tr>
      <w:tr w:rsidR="00721392" w:rsidRPr="004410D7" w14:paraId="4741DD53" w14:textId="77777777" w:rsidTr="00590CFB">
        <w:trPr>
          <w:trHeight w:val="467"/>
          <w:jc w:val="center"/>
        </w:trPr>
        <w:tc>
          <w:tcPr>
            <w:tcW w:w="678" w:type="dxa"/>
          </w:tcPr>
          <w:p w14:paraId="37F44BA5" w14:textId="77777777" w:rsidR="00721392" w:rsidRPr="004410D7" w:rsidRDefault="00721392" w:rsidP="00872CAC">
            <w:pPr>
              <w:spacing w:before="60" w:after="60"/>
              <w:rPr>
                <w:spacing w:val="-1"/>
              </w:rPr>
            </w:pPr>
            <w:r w:rsidRPr="004410D7">
              <w:rPr>
                <w:spacing w:val="-1"/>
              </w:rPr>
              <w:t>8.</w:t>
            </w:r>
          </w:p>
        </w:tc>
        <w:tc>
          <w:tcPr>
            <w:tcW w:w="14768" w:type="dxa"/>
            <w:gridSpan w:val="5"/>
          </w:tcPr>
          <w:p w14:paraId="3206BB08" w14:textId="77777777" w:rsidR="00721392" w:rsidRPr="004410D7" w:rsidRDefault="00721392" w:rsidP="00872CAC">
            <w:pPr>
              <w:spacing w:before="60" w:after="60"/>
              <w:jc w:val="both"/>
              <w:rPr>
                <w:spacing w:val="-1"/>
              </w:rPr>
            </w:pPr>
            <w:r w:rsidRPr="004410D7">
              <w:rPr>
                <w:spacing w:val="-1"/>
              </w:rPr>
              <w:t>Trung tâm Pháp y Tầm thần khu vực Miền Trung</w:t>
            </w:r>
          </w:p>
        </w:tc>
      </w:tr>
      <w:tr w:rsidR="00721392" w:rsidRPr="004410D7" w14:paraId="7E8A2C01" w14:textId="77777777" w:rsidTr="00590CFB">
        <w:trPr>
          <w:trHeight w:val="467"/>
          <w:jc w:val="center"/>
        </w:trPr>
        <w:tc>
          <w:tcPr>
            <w:tcW w:w="678" w:type="dxa"/>
          </w:tcPr>
          <w:p w14:paraId="44D49491" w14:textId="77777777" w:rsidR="00721392" w:rsidRPr="004410D7" w:rsidRDefault="00721392" w:rsidP="00872CAC">
            <w:pPr>
              <w:spacing w:before="60" w:after="60"/>
              <w:rPr>
                <w:spacing w:val="-1"/>
              </w:rPr>
            </w:pPr>
            <w:r w:rsidRPr="004410D7">
              <w:rPr>
                <w:spacing w:val="-1"/>
              </w:rPr>
              <w:t>9.</w:t>
            </w:r>
          </w:p>
        </w:tc>
        <w:tc>
          <w:tcPr>
            <w:tcW w:w="14768" w:type="dxa"/>
            <w:gridSpan w:val="5"/>
          </w:tcPr>
          <w:p w14:paraId="2A54493B" w14:textId="77777777" w:rsidR="00721392" w:rsidRPr="004410D7" w:rsidRDefault="00721392" w:rsidP="00872CAC">
            <w:pPr>
              <w:spacing w:before="60" w:after="60"/>
              <w:jc w:val="both"/>
              <w:rPr>
                <w:spacing w:val="-1"/>
              </w:rPr>
            </w:pPr>
            <w:r w:rsidRPr="004410D7">
              <w:rPr>
                <w:spacing w:val="-1"/>
              </w:rPr>
              <w:t>Viện Chiến lược và chính sách Y tế</w:t>
            </w:r>
          </w:p>
        </w:tc>
      </w:tr>
      <w:tr w:rsidR="00721392" w:rsidRPr="004410D7" w14:paraId="0924EF10" w14:textId="77777777" w:rsidTr="00590CFB">
        <w:trPr>
          <w:trHeight w:val="467"/>
          <w:jc w:val="center"/>
        </w:trPr>
        <w:tc>
          <w:tcPr>
            <w:tcW w:w="678" w:type="dxa"/>
          </w:tcPr>
          <w:p w14:paraId="15C71ED2" w14:textId="77777777" w:rsidR="00721392" w:rsidRPr="004410D7" w:rsidRDefault="00721392" w:rsidP="00872CAC">
            <w:pPr>
              <w:spacing w:before="60" w:after="60"/>
              <w:rPr>
                <w:spacing w:val="-1"/>
              </w:rPr>
            </w:pPr>
            <w:r w:rsidRPr="004410D7">
              <w:rPr>
                <w:spacing w:val="-1"/>
              </w:rPr>
              <w:t>10.</w:t>
            </w:r>
          </w:p>
        </w:tc>
        <w:tc>
          <w:tcPr>
            <w:tcW w:w="14768" w:type="dxa"/>
            <w:gridSpan w:val="5"/>
          </w:tcPr>
          <w:p w14:paraId="12F62CE4" w14:textId="77777777" w:rsidR="00721392" w:rsidRPr="004410D7" w:rsidRDefault="00721392" w:rsidP="00872CAC">
            <w:pPr>
              <w:spacing w:before="60" w:after="60"/>
              <w:jc w:val="both"/>
              <w:rPr>
                <w:spacing w:val="-1"/>
              </w:rPr>
            </w:pPr>
            <w:r w:rsidRPr="004410D7">
              <w:rPr>
                <w:spacing w:val="-1"/>
              </w:rPr>
              <w:t>Bệnh viện Trường Đại học Y Dược Cần Thơ</w:t>
            </w:r>
          </w:p>
        </w:tc>
      </w:tr>
      <w:tr w:rsidR="00721392" w:rsidRPr="004410D7" w14:paraId="764F3749" w14:textId="77777777" w:rsidTr="00590CFB">
        <w:trPr>
          <w:trHeight w:val="467"/>
          <w:jc w:val="center"/>
        </w:trPr>
        <w:tc>
          <w:tcPr>
            <w:tcW w:w="678" w:type="dxa"/>
          </w:tcPr>
          <w:p w14:paraId="68F3F02F" w14:textId="77777777" w:rsidR="00721392" w:rsidRPr="004410D7" w:rsidRDefault="00721392" w:rsidP="00872CAC">
            <w:pPr>
              <w:spacing w:before="60" w:after="60"/>
              <w:rPr>
                <w:spacing w:val="-1"/>
              </w:rPr>
            </w:pPr>
            <w:r w:rsidRPr="004410D7">
              <w:rPr>
                <w:spacing w:val="-1"/>
              </w:rPr>
              <w:t>11.</w:t>
            </w:r>
          </w:p>
        </w:tc>
        <w:tc>
          <w:tcPr>
            <w:tcW w:w="14768" w:type="dxa"/>
            <w:gridSpan w:val="5"/>
          </w:tcPr>
          <w:p w14:paraId="71521DD4" w14:textId="77777777" w:rsidR="00721392" w:rsidRPr="004410D7" w:rsidRDefault="00721392" w:rsidP="00872CAC">
            <w:pPr>
              <w:spacing w:before="60" w:after="60"/>
              <w:jc w:val="both"/>
              <w:rPr>
                <w:spacing w:val="-1"/>
              </w:rPr>
            </w:pPr>
            <w:r w:rsidRPr="004410D7">
              <w:rPr>
                <w:spacing w:val="-1"/>
              </w:rPr>
              <w:t>Bệnh viện 71 Trung ương</w:t>
            </w:r>
          </w:p>
        </w:tc>
      </w:tr>
      <w:tr w:rsidR="00721392" w:rsidRPr="004410D7" w14:paraId="300EEE69" w14:textId="77777777" w:rsidTr="00590CFB">
        <w:trPr>
          <w:trHeight w:val="467"/>
          <w:jc w:val="center"/>
        </w:trPr>
        <w:tc>
          <w:tcPr>
            <w:tcW w:w="678" w:type="dxa"/>
          </w:tcPr>
          <w:p w14:paraId="5808F3AA" w14:textId="77777777" w:rsidR="00721392" w:rsidRPr="004410D7" w:rsidRDefault="00721392" w:rsidP="00872CAC">
            <w:pPr>
              <w:spacing w:before="60" w:after="60"/>
              <w:rPr>
                <w:spacing w:val="-1"/>
              </w:rPr>
            </w:pPr>
            <w:r w:rsidRPr="004410D7">
              <w:rPr>
                <w:spacing w:val="-1"/>
              </w:rPr>
              <w:t>12.</w:t>
            </w:r>
          </w:p>
        </w:tc>
        <w:tc>
          <w:tcPr>
            <w:tcW w:w="14768" w:type="dxa"/>
            <w:gridSpan w:val="5"/>
          </w:tcPr>
          <w:p w14:paraId="6A789C3E" w14:textId="77777777" w:rsidR="00721392" w:rsidRPr="004410D7" w:rsidRDefault="00721392" w:rsidP="00872CAC">
            <w:pPr>
              <w:spacing w:before="60" w:after="60"/>
              <w:jc w:val="both"/>
              <w:rPr>
                <w:spacing w:val="-1"/>
              </w:rPr>
            </w:pPr>
            <w:r w:rsidRPr="004410D7">
              <w:rPr>
                <w:spacing w:val="-1"/>
              </w:rPr>
              <w:t>Trung tâm Điều dưỡng - Phục hồi chức năng tâm thần Việt Trì</w:t>
            </w:r>
          </w:p>
        </w:tc>
      </w:tr>
      <w:tr w:rsidR="00721392" w:rsidRPr="004410D7" w14:paraId="1C7096BA" w14:textId="77777777" w:rsidTr="00590CFB">
        <w:trPr>
          <w:trHeight w:val="467"/>
          <w:jc w:val="center"/>
        </w:trPr>
        <w:tc>
          <w:tcPr>
            <w:tcW w:w="678" w:type="dxa"/>
          </w:tcPr>
          <w:p w14:paraId="47DCFD99" w14:textId="77777777" w:rsidR="00721392" w:rsidRPr="004410D7" w:rsidRDefault="00872CAC" w:rsidP="00872CAC">
            <w:pPr>
              <w:spacing w:before="60" w:after="60"/>
              <w:rPr>
                <w:spacing w:val="-1"/>
              </w:rPr>
            </w:pPr>
            <w:r w:rsidRPr="004410D7">
              <w:rPr>
                <w:spacing w:val="-1"/>
              </w:rPr>
              <w:t>13.</w:t>
            </w:r>
          </w:p>
        </w:tc>
        <w:tc>
          <w:tcPr>
            <w:tcW w:w="14768" w:type="dxa"/>
            <w:gridSpan w:val="5"/>
          </w:tcPr>
          <w:p w14:paraId="03F9AD0E" w14:textId="77777777" w:rsidR="00721392" w:rsidRPr="004410D7" w:rsidRDefault="00872CAC" w:rsidP="00872CAC">
            <w:pPr>
              <w:spacing w:before="60" w:after="60"/>
              <w:jc w:val="both"/>
              <w:rPr>
                <w:spacing w:val="-1"/>
              </w:rPr>
            </w:pPr>
            <w:r w:rsidRPr="004410D7">
              <w:rPr>
                <w:spacing w:val="-1"/>
              </w:rPr>
              <w:t>Trung tâm Phục hồi chức năng người khuyết tật Thụy An</w:t>
            </w:r>
          </w:p>
        </w:tc>
      </w:tr>
      <w:tr w:rsidR="00872CAC" w:rsidRPr="004410D7" w14:paraId="0E62EF45" w14:textId="77777777" w:rsidTr="00590CFB">
        <w:trPr>
          <w:trHeight w:val="467"/>
          <w:jc w:val="center"/>
        </w:trPr>
        <w:tc>
          <w:tcPr>
            <w:tcW w:w="678" w:type="dxa"/>
          </w:tcPr>
          <w:p w14:paraId="26533098" w14:textId="77777777" w:rsidR="00872CAC" w:rsidRPr="004410D7" w:rsidRDefault="00872CAC" w:rsidP="00872CAC">
            <w:pPr>
              <w:spacing w:before="60" w:after="60"/>
              <w:rPr>
                <w:spacing w:val="-1"/>
              </w:rPr>
            </w:pPr>
            <w:r w:rsidRPr="004410D7">
              <w:rPr>
                <w:spacing w:val="-1"/>
              </w:rPr>
              <w:t>14.</w:t>
            </w:r>
          </w:p>
        </w:tc>
        <w:tc>
          <w:tcPr>
            <w:tcW w:w="14768" w:type="dxa"/>
            <w:gridSpan w:val="5"/>
          </w:tcPr>
          <w:p w14:paraId="607BF495" w14:textId="77777777" w:rsidR="00872CAC" w:rsidRPr="004410D7" w:rsidRDefault="00872CAC" w:rsidP="00872CAC">
            <w:pPr>
              <w:spacing w:before="60" w:after="60"/>
              <w:jc w:val="both"/>
              <w:rPr>
                <w:spacing w:val="-1"/>
              </w:rPr>
            </w:pPr>
            <w:r w:rsidRPr="004410D7">
              <w:rPr>
                <w:spacing w:val="-1"/>
              </w:rPr>
              <w:t>Trung tâm Pháp y tâm thần khu vực Tây Nam Bộ</w:t>
            </w:r>
          </w:p>
        </w:tc>
      </w:tr>
      <w:tr w:rsidR="00640EE6" w:rsidRPr="004410D7" w14:paraId="0B1B94BB" w14:textId="77777777" w:rsidTr="00590CFB">
        <w:trPr>
          <w:trHeight w:val="467"/>
          <w:jc w:val="center"/>
        </w:trPr>
        <w:tc>
          <w:tcPr>
            <w:tcW w:w="678" w:type="dxa"/>
          </w:tcPr>
          <w:p w14:paraId="0481D634" w14:textId="77777777" w:rsidR="00640EE6" w:rsidRPr="004410D7" w:rsidRDefault="00640EE6" w:rsidP="00872CAC">
            <w:pPr>
              <w:spacing w:before="60" w:after="60"/>
              <w:rPr>
                <w:spacing w:val="-1"/>
              </w:rPr>
            </w:pPr>
            <w:r w:rsidRPr="004410D7">
              <w:rPr>
                <w:spacing w:val="-1"/>
              </w:rPr>
              <w:lastRenderedPageBreak/>
              <w:t>15.</w:t>
            </w:r>
          </w:p>
        </w:tc>
        <w:tc>
          <w:tcPr>
            <w:tcW w:w="14768" w:type="dxa"/>
            <w:gridSpan w:val="5"/>
          </w:tcPr>
          <w:p w14:paraId="04033BD9" w14:textId="77777777" w:rsidR="00640EE6" w:rsidRPr="004410D7" w:rsidRDefault="00640EE6" w:rsidP="00872CAC">
            <w:pPr>
              <w:spacing w:before="60" w:after="60"/>
              <w:jc w:val="both"/>
              <w:rPr>
                <w:spacing w:val="-1"/>
              </w:rPr>
            </w:pPr>
            <w:r w:rsidRPr="004410D7">
              <w:rPr>
                <w:spacing w:val="-1"/>
              </w:rPr>
              <w:t>Bệnh viện 74 Trung ương</w:t>
            </w:r>
          </w:p>
        </w:tc>
      </w:tr>
      <w:tr w:rsidR="00640EE6" w:rsidRPr="004410D7" w14:paraId="109C85DC" w14:textId="77777777" w:rsidTr="00590CFB">
        <w:trPr>
          <w:trHeight w:val="467"/>
          <w:jc w:val="center"/>
        </w:trPr>
        <w:tc>
          <w:tcPr>
            <w:tcW w:w="678" w:type="dxa"/>
          </w:tcPr>
          <w:p w14:paraId="3C257372" w14:textId="77777777" w:rsidR="00640EE6" w:rsidRPr="004410D7" w:rsidRDefault="00640EE6" w:rsidP="00872CAC">
            <w:pPr>
              <w:spacing w:before="60" w:after="60"/>
              <w:rPr>
                <w:spacing w:val="-1"/>
              </w:rPr>
            </w:pPr>
            <w:r w:rsidRPr="004410D7">
              <w:rPr>
                <w:spacing w:val="-1"/>
              </w:rPr>
              <w:t>16.</w:t>
            </w:r>
          </w:p>
        </w:tc>
        <w:tc>
          <w:tcPr>
            <w:tcW w:w="14768" w:type="dxa"/>
            <w:gridSpan w:val="5"/>
          </w:tcPr>
          <w:p w14:paraId="03CAA805" w14:textId="77777777" w:rsidR="00640EE6" w:rsidRPr="004410D7" w:rsidRDefault="00640EE6" w:rsidP="00872CAC">
            <w:pPr>
              <w:spacing w:before="60" w:after="60"/>
              <w:jc w:val="both"/>
              <w:rPr>
                <w:spacing w:val="-1"/>
              </w:rPr>
            </w:pPr>
            <w:r w:rsidRPr="004410D7">
              <w:rPr>
                <w:spacing w:val="-1"/>
              </w:rPr>
              <w:t>Cục Bảo trợ xã hội</w:t>
            </w:r>
          </w:p>
        </w:tc>
      </w:tr>
      <w:tr w:rsidR="00640EE6" w:rsidRPr="004410D7" w14:paraId="5D6768A7" w14:textId="77777777" w:rsidTr="00590CFB">
        <w:trPr>
          <w:trHeight w:val="467"/>
          <w:jc w:val="center"/>
        </w:trPr>
        <w:tc>
          <w:tcPr>
            <w:tcW w:w="678" w:type="dxa"/>
          </w:tcPr>
          <w:p w14:paraId="5FC80BAE" w14:textId="77777777" w:rsidR="00640EE6" w:rsidRPr="004410D7" w:rsidRDefault="00640EE6" w:rsidP="00872CAC">
            <w:pPr>
              <w:spacing w:before="60" w:after="60"/>
              <w:rPr>
                <w:spacing w:val="-1"/>
              </w:rPr>
            </w:pPr>
            <w:r w:rsidRPr="004410D7">
              <w:rPr>
                <w:spacing w:val="-1"/>
              </w:rPr>
              <w:t>17.</w:t>
            </w:r>
          </w:p>
        </w:tc>
        <w:tc>
          <w:tcPr>
            <w:tcW w:w="14768" w:type="dxa"/>
            <w:gridSpan w:val="5"/>
          </w:tcPr>
          <w:p w14:paraId="18750C59" w14:textId="77777777" w:rsidR="00640EE6" w:rsidRPr="004410D7" w:rsidRDefault="00640EE6" w:rsidP="00872CAC">
            <w:pPr>
              <w:spacing w:before="60" w:after="60"/>
              <w:jc w:val="both"/>
              <w:rPr>
                <w:spacing w:val="-1"/>
              </w:rPr>
            </w:pPr>
            <w:r w:rsidRPr="004410D7">
              <w:rPr>
                <w:spacing w:val="-1"/>
              </w:rPr>
              <w:t>Trung tâm Điều dưỡng, Phục hồi chức năng - Trợ giúp trẻ em và Hỗ trợ người khuyết tật</w:t>
            </w:r>
          </w:p>
        </w:tc>
      </w:tr>
      <w:tr w:rsidR="00B52E9C" w:rsidRPr="004410D7" w14:paraId="0BACD85A" w14:textId="77777777" w:rsidTr="00590CFB">
        <w:trPr>
          <w:trHeight w:val="467"/>
          <w:jc w:val="center"/>
        </w:trPr>
        <w:tc>
          <w:tcPr>
            <w:tcW w:w="678" w:type="dxa"/>
          </w:tcPr>
          <w:p w14:paraId="6326C2F4" w14:textId="77777777" w:rsidR="00B52E9C" w:rsidRPr="004410D7" w:rsidRDefault="00B52E9C" w:rsidP="00872CAC">
            <w:pPr>
              <w:spacing w:before="60" w:after="60"/>
              <w:rPr>
                <w:spacing w:val="-1"/>
              </w:rPr>
            </w:pPr>
            <w:r>
              <w:rPr>
                <w:spacing w:val="-1"/>
              </w:rPr>
              <w:t>18.</w:t>
            </w:r>
          </w:p>
        </w:tc>
        <w:tc>
          <w:tcPr>
            <w:tcW w:w="14768" w:type="dxa"/>
            <w:gridSpan w:val="5"/>
          </w:tcPr>
          <w:p w14:paraId="6112073F" w14:textId="77777777" w:rsidR="00B52E9C" w:rsidRPr="004410D7" w:rsidRDefault="00B52E9C" w:rsidP="00872CAC">
            <w:pPr>
              <w:spacing w:before="60" w:after="60"/>
              <w:jc w:val="both"/>
              <w:rPr>
                <w:spacing w:val="-1"/>
              </w:rPr>
            </w:pPr>
            <w:r>
              <w:rPr>
                <w:spacing w:val="-1"/>
              </w:rPr>
              <w:t>Viện Kiểm nghiệm thuốc Thành phố Hồ Chí Minh</w:t>
            </w:r>
          </w:p>
        </w:tc>
      </w:tr>
      <w:tr w:rsidR="00872CAC" w:rsidRPr="004F55EE" w14:paraId="1EAA1EEE" w14:textId="77777777" w:rsidTr="00590CFB">
        <w:trPr>
          <w:trHeight w:val="467"/>
          <w:jc w:val="center"/>
        </w:trPr>
        <w:tc>
          <w:tcPr>
            <w:tcW w:w="678" w:type="dxa"/>
          </w:tcPr>
          <w:p w14:paraId="00F4ADB8" w14:textId="77777777" w:rsidR="00872CAC" w:rsidRDefault="00590CFB" w:rsidP="00872CAC">
            <w:pPr>
              <w:spacing w:before="60" w:after="60"/>
              <w:rPr>
                <w:b/>
                <w:bCs/>
                <w:spacing w:val="-1"/>
              </w:rPr>
            </w:pPr>
            <w:r>
              <w:rPr>
                <w:b/>
                <w:bCs/>
                <w:spacing w:val="-1"/>
              </w:rPr>
              <w:t>C</w:t>
            </w:r>
          </w:p>
        </w:tc>
        <w:tc>
          <w:tcPr>
            <w:tcW w:w="6537" w:type="dxa"/>
            <w:gridSpan w:val="3"/>
          </w:tcPr>
          <w:p w14:paraId="45B92816" w14:textId="77777777" w:rsidR="00872CAC" w:rsidRDefault="00872CAC" w:rsidP="00872CAC">
            <w:pPr>
              <w:spacing w:before="60" w:after="60"/>
              <w:jc w:val="both"/>
              <w:rPr>
                <w:b/>
                <w:bCs/>
                <w:spacing w:val="-1"/>
              </w:rPr>
            </w:pPr>
            <w:r>
              <w:rPr>
                <w:b/>
                <w:bCs/>
                <w:spacing w:val="-1"/>
              </w:rPr>
              <w:t>TỔNG SỐ ĐƠN VỊ GÓP Ý</w:t>
            </w:r>
          </w:p>
        </w:tc>
        <w:tc>
          <w:tcPr>
            <w:tcW w:w="8231" w:type="dxa"/>
            <w:gridSpan w:val="2"/>
          </w:tcPr>
          <w:p w14:paraId="6B43AF54" w14:textId="77777777" w:rsidR="00872CAC" w:rsidRDefault="00872CAC" w:rsidP="00872CAC">
            <w:pPr>
              <w:spacing w:before="60" w:after="60"/>
              <w:jc w:val="center"/>
              <w:rPr>
                <w:b/>
                <w:bCs/>
                <w:spacing w:val="-1"/>
              </w:rPr>
            </w:pPr>
            <w:r>
              <w:rPr>
                <w:b/>
                <w:bCs/>
                <w:spacing w:val="-1"/>
              </w:rPr>
              <w:t>2</w:t>
            </w:r>
            <w:r w:rsidR="00590CFB">
              <w:rPr>
                <w:b/>
                <w:bCs/>
                <w:spacing w:val="-1"/>
              </w:rPr>
              <w:t>3</w:t>
            </w:r>
            <w:r>
              <w:rPr>
                <w:b/>
                <w:bCs/>
                <w:spacing w:val="-1"/>
              </w:rPr>
              <w:t xml:space="preserve"> đơn vị</w:t>
            </w:r>
          </w:p>
        </w:tc>
      </w:tr>
    </w:tbl>
    <w:p w14:paraId="7F715C36" w14:textId="77777777" w:rsidR="005F1AD2" w:rsidRPr="00E916D5" w:rsidRDefault="005F1AD2" w:rsidP="008C1AA4">
      <w:pPr>
        <w:spacing w:line="340" w:lineRule="exact"/>
        <w:jc w:val="center"/>
        <w:rPr>
          <w:lang w:val="pt-BR"/>
        </w:rPr>
      </w:pPr>
    </w:p>
    <w:sectPr w:rsidR="005F1AD2" w:rsidRPr="00E916D5" w:rsidSect="004B096C">
      <w:footerReference w:type="even" r:id="rId8"/>
      <w:footerReference w:type="default" r:id="rId9"/>
      <w:footerReference w:type="first" r:id="rId10"/>
      <w:pgSz w:w="16840" w:h="11907" w:orient="landscape" w:code="9"/>
      <w:pgMar w:top="1134" w:right="851" w:bottom="1350"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3EEC" w14:textId="77777777" w:rsidR="001076BD" w:rsidRDefault="001076BD">
      <w:r>
        <w:separator/>
      </w:r>
    </w:p>
  </w:endnote>
  <w:endnote w:type="continuationSeparator" w:id="0">
    <w:p w14:paraId="7AFC4E57" w14:textId="77777777" w:rsidR="001076BD" w:rsidRDefault="0010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872" w14:textId="77777777" w:rsidR="00DA022D" w:rsidRDefault="00DA022D" w:rsidP="003F0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050EC" w14:textId="77777777" w:rsidR="00DA022D" w:rsidRDefault="00DA022D" w:rsidP="003F0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587E" w14:textId="77777777" w:rsidR="00DA022D" w:rsidRDefault="00DA022D" w:rsidP="003F0D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070E">
      <w:rPr>
        <w:rStyle w:val="PageNumber"/>
        <w:noProof/>
      </w:rPr>
      <w:t>1</w:t>
    </w:r>
    <w:r>
      <w:rPr>
        <w:rStyle w:val="PageNumber"/>
      </w:rPr>
      <w:fldChar w:fldCharType="end"/>
    </w:r>
  </w:p>
  <w:p w14:paraId="36D7AB72" w14:textId="77777777" w:rsidR="00DA022D" w:rsidRDefault="00DA022D" w:rsidP="003F0D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6610" w14:textId="77777777" w:rsidR="00DA022D" w:rsidRDefault="00DA022D">
    <w:pPr>
      <w:pStyle w:val="Footer"/>
      <w:jc w:val="right"/>
    </w:pPr>
    <w:r>
      <w:fldChar w:fldCharType="begin"/>
    </w:r>
    <w:r>
      <w:instrText xml:space="preserve"> PAGE   \* MERGEFORMAT </w:instrText>
    </w:r>
    <w:r>
      <w:fldChar w:fldCharType="separate"/>
    </w:r>
    <w:r w:rsidR="00EB2F49">
      <w:rPr>
        <w:noProof/>
      </w:rPr>
      <w:t>1</w:t>
    </w:r>
    <w:r>
      <w:fldChar w:fldCharType="end"/>
    </w:r>
  </w:p>
  <w:p w14:paraId="6B9F3F90" w14:textId="77777777" w:rsidR="00DA022D" w:rsidRDefault="00DA0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4E2E" w14:textId="77777777" w:rsidR="001076BD" w:rsidRDefault="001076BD">
      <w:r>
        <w:separator/>
      </w:r>
    </w:p>
  </w:footnote>
  <w:footnote w:type="continuationSeparator" w:id="0">
    <w:p w14:paraId="4BDCE701" w14:textId="77777777" w:rsidR="001076BD" w:rsidRDefault="0010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7C9"/>
    <w:multiLevelType w:val="hybridMultilevel"/>
    <w:tmpl w:val="F6B648A0"/>
    <w:lvl w:ilvl="0" w:tplc="E0108306">
      <w:start w:val="1"/>
      <w:numFmt w:val="decimal"/>
      <w:lvlText w:val="%1."/>
      <w:lvlJc w:val="righ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C0146"/>
    <w:multiLevelType w:val="multilevel"/>
    <w:tmpl w:val="15FE0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9D0E35"/>
    <w:multiLevelType w:val="hybridMultilevel"/>
    <w:tmpl w:val="D3E20D4C"/>
    <w:lvl w:ilvl="0" w:tplc="3AB8FAD2">
      <w:start w:val="1"/>
      <w:numFmt w:val="decimal"/>
      <w:suff w:val="space"/>
      <w:lvlText w:val="%1."/>
      <w:lvlJc w:val="left"/>
      <w:pPr>
        <w:ind w:left="720" w:hanging="360"/>
      </w:pPr>
      <w:rPr>
        <w:rFonts w:ascii="TimesNewRomanPS" w:hAnsi="TimesNewRomanP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D480F"/>
    <w:multiLevelType w:val="hybridMultilevel"/>
    <w:tmpl w:val="4FE2F7F6"/>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65D91"/>
    <w:multiLevelType w:val="hybridMultilevel"/>
    <w:tmpl w:val="8FAC277E"/>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74EB8"/>
    <w:multiLevelType w:val="hybridMultilevel"/>
    <w:tmpl w:val="3DE026F6"/>
    <w:lvl w:ilvl="0" w:tplc="20801624">
      <w:start w:val="1"/>
      <w:numFmt w:val="lowerLetter"/>
      <w:lvlText w:val="%1)"/>
      <w:lvlJc w:val="left"/>
      <w:pPr>
        <w:ind w:left="451" w:hanging="272"/>
      </w:pPr>
      <w:rPr>
        <w:rFonts w:ascii="Times New Roman" w:eastAsia="Times New Roman" w:hAnsi="Times New Roman" w:cs="Times New Roman" w:hint="default"/>
        <w:b w:val="0"/>
        <w:bCs w:val="0"/>
        <w:i w:val="0"/>
        <w:iCs w:val="0"/>
        <w:spacing w:val="0"/>
        <w:w w:val="99"/>
        <w:sz w:val="26"/>
        <w:szCs w:val="26"/>
        <w:lang w:val="vi" w:eastAsia="en-US" w:bidi="ar-SA"/>
      </w:rPr>
    </w:lvl>
    <w:lvl w:ilvl="1" w:tplc="A3C436F4">
      <w:numFmt w:val="bullet"/>
      <w:lvlText w:val="•"/>
      <w:lvlJc w:val="left"/>
      <w:pPr>
        <w:ind w:left="1458" w:hanging="272"/>
      </w:pPr>
      <w:rPr>
        <w:rFonts w:hint="default"/>
        <w:lang w:val="vi" w:eastAsia="en-US" w:bidi="ar-SA"/>
      </w:rPr>
    </w:lvl>
    <w:lvl w:ilvl="2" w:tplc="8A567B04">
      <w:numFmt w:val="bullet"/>
      <w:lvlText w:val="•"/>
      <w:lvlJc w:val="left"/>
      <w:pPr>
        <w:ind w:left="2456" w:hanging="272"/>
      </w:pPr>
      <w:rPr>
        <w:rFonts w:hint="default"/>
        <w:lang w:val="vi" w:eastAsia="en-US" w:bidi="ar-SA"/>
      </w:rPr>
    </w:lvl>
    <w:lvl w:ilvl="3" w:tplc="ED186594">
      <w:numFmt w:val="bullet"/>
      <w:lvlText w:val="•"/>
      <w:lvlJc w:val="left"/>
      <w:pPr>
        <w:ind w:left="3454" w:hanging="272"/>
      </w:pPr>
      <w:rPr>
        <w:rFonts w:hint="default"/>
        <w:lang w:val="vi" w:eastAsia="en-US" w:bidi="ar-SA"/>
      </w:rPr>
    </w:lvl>
    <w:lvl w:ilvl="4" w:tplc="6F163D9A">
      <w:numFmt w:val="bullet"/>
      <w:lvlText w:val="•"/>
      <w:lvlJc w:val="left"/>
      <w:pPr>
        <w:ind w:left="4452" w:hanging="272"/>
      </w:pPr>
      <w:rPr>
        <w:rFonts w:hint="default"/>
        <w:lang w:val="vi" w:eastAsia="en-US" w:bidi="ar-SA"/>
      </w:rPr>
    </w:lvl>
    <w:lvl w:ilvl="5" w:tplc="96F234B0">
      <w:numFmt w:val="bullet"/>
      <w:lvlText w:val="•"/>
      <w:lvlJc w:val="left"/>
      <w:pPr>
        <w:ind w:left="5450" w:hanging="272"/>
      </w:pPr>
      <w:rPr>
        <w:rFonts w:hint="default"/>
        <w:lang w:val="vi" w:eastAsia="en-US" w:bidi="ar-SA"/>
      </w:rPr>
    </w:lvl>
    <w:lvl w:ilvl="6" w:tplc="CA8CE71E">
      <w:numFmt w:val="bullet"/>
      <w:lvlText w:val="•"/>
      <w:lvlJc w:val="left"/>
      <w:pPr>
        <w:ind w:left="6448" w:hanging="272"/>
      </w:pPr>
      <w:rPr>
        <w:rFonts w:hint="default"/>
        <w:lang w:val="vi" w:eastAsia="en-US" w:bidi="ar-SA"/>
      </w:rPr>
    </w:lvl>
    <w:lvl w:ilvl="7" w:tplc="2CFE9A2E">
      <w:numFmt w:val="bullet"/>
      <w:lvlText w:val="•"/>
      <w:lvlJc w:val="left"/>
      <w:pPr>
        <w:ind w:left="7446" w:hanging="272"/>
      </w:pPr>
      <w:rPr>
        <w:rFonts w:hint="default"/>
        <w:lang w:val="vi" w:eastAsia="en-US" w:bidi="ar-SA"/>
      </w:rPr>
    </w:lvl>
    <w:lvl w:ilvl="8" w:tplc="4E0EC676">
      <w:numFmt w:val="bullet"/>
      <w:lvlText w:val="•"/>
      <w:lvlJc w:val="left"/>
      <w:pPr>
        <w:ind w:left="8444" w:hanging="272"/>
      </w:pPr>
      <w:rPr>
        <w:rFonts w:hint="default"/>
        <w:lang w:val="vi" w:eastAsia="en-US" w:bidi="ar-SA"/>
      </w:rPr>
    </w:lvl>
  </w:abstractNum>
  <w:abstractNum w:abstractNumId="6" w15:restartNumberingAfterBreak="0">
    <w:nsid w:val="26EB2CA9"/>
    <w:multiLevelType w:val="hybridMultilevel"/>
    <w:tmpl w:val="E8FC950C"/>
    <w:lvl w:ilvl="0" w:tplc="E0108306">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163FAE"/>
    <w:multiLevelType w:val="hybridMultilevel"/>
    <w:tmpl w:val="D1D6941E"/>
    <w:lvl w:ilvl="0" w:tplc="FFFFFFFF">
      <w:start w:val="1"/>
      <w:numFmt w:val="decimal"/>
      <w:lvlText w:val="%1."/>
      <w:lvlJc w:val="left"/>
      <w:pPr>
        <w:ind w:left="720" w:hanging="360"/>
      </w:pPr>
      <w:rPr>
        <w:rFonts w:hint="default"/>
      </w:rPr>
    </w:lvl>
    <w:lvl w:ilvl="1" w:tplc="E0108306">
      <w:start w:val="1"/>
      <w:numFmt w:val="decimal"/>
      <w:lvlText w:val="%2."/>
      <w:lvlJc w:val="right"/>
      <w:pPr>
        <w:ind w:left="720" w:hanging="360"/>
      </w:pPr>
      <w:rPr>
        <w:rFonts w:hint="default"/>
      </w:rPr>
    </w:lvl>
    <w:lvl w:ilvl="2" w:tplc="E3108338">
      <w:numFmt w:val="bullet"/>
      <w:lvlText w:val="-"/>
      <w:lvlJc w:val="left"/>
      <w:pPr>
        <w:ind w:left="2340" w:hanging="360"/>
      </w:pPr>
      <w:rPr>
        <w:rFonts w:ascii="Times New Roman" w:eastAsia="Calibr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780643"/>
    <w:multiLevelType w:val="hybridMultilevel"/>
    <w:tmpl w:val="A240E75C"/>
    <w:lvl w:ilvl="0" w:tplc="74C630E2">
      <w:start w:val="1"/>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1776D5"/>
    <w:multiLevelType w:val="hybridMultilevel"/>
    <w:tmpl w:val="9B767AC0"/>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4D1746"/>
    <w:multiLevelType w:val="hybridMultilevel"/>
    <w:tmpl w:val="030C2DC4"/>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50CAA"/>
    <w:multiLevelType w:val="hybridMultilevel"/>
    <w:tmpl w:val="33B2A3B4"/>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B07B9F"/>
    <w:multiLevelType w:val="hybridMultilevel"/>
    <w:tmpl w:val="A9D036EE"/>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0167D"/>
    <w:multiLevelType w:val="multilevel"/>
    <w:tmpl w:val="CBDEB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4C43E6"/>
    <w:multiLevelType w:val="hybridMultilevel"/>
    <w:tmpl w:val="1812CD98"/>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F6CC4"/>
    <w:multiLevelType w:val="hybridMultilevel"/>
    <w:tmpl w:val="C0D67176"/>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D33800"/>
    <w:multiLevelType w:val="hybridMultilevel"/>
    <w:tmpl w:val="1A7437BA"/>
    <w:lvl w:ilvl="0" w:tplc="FFFFFFFF">
      <w:start w:val="1"/>
      <w:numFmt w:val="decimal"/>
      <w:lvlText w:val="%1."/>
      <w:lvlJc w:val="left"/>
      <w:pPr>
        <w:ind w:left="720" w:hanging="360"/>
      </w:pPr>
      <w:rPr>
        <w:rFonts w:hint="default"/>
      </w:rPr>
    </w:lvl>
    <w:lvl w:ilvl="1" w:tplc="E0108306">
      <w:start w:val="1"/>
      <w:numFmt w:val="decimal"/>
      <w:lvlText w:val="%2."/>
      <w:lvlJc w:val="right"/>
      <w:pPr>
        <w:ind w:left="81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C5765F"/>
    <w:multiLevelType w:val="hybridMultilevel"/>
    <w:tmpl w:val="84C27BD6"/>
    <w:lvl w:ilvl="0" w:tplc="A5F649D8">
      <w:start w:val="5"/>
      <w:numFmt w:val="bullet"/>
      <w:suff w:val="space"/>
      <w:lvlText w:val="-"/>
      <w:lvlJc w:val="left"/>
      <w:pPr>
        <w:ind w:left="1080" w:hanging="360"/>
      </w:pPr>
      <w:rPr>
        <w:rFonts w:ascii="TimesNewRomanPS" w:eastAsia="Times New Roman" w:hAnsi="TimesNewRomanPS" w:cs="Times New Roman"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A105D1"/>
    <w:multiLevelType w:val="hybridMultilevel"/>
    <w:tmpl w:val="6B949656"/>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021117"/>
    <w:multiLevelType w:val="hybridMultilevel"/>
    <w:tmpl w:val="6B06492A"/>
    <w:lvl w:ilvl="0" w:tplc="FFFFFFFF">
      <w:start w:val="1"/>
      <w:numFmt w:val="decimal"/>
      <w:lvlText w:val="%1."/>
      <w:lvlJc w:val="left"/>
      <w:pPr>
        <w:ind w:left="720" w:hanging="360"/>
      </w:pPr>
      <w:rPr>
        <w:rFonts w:hint="default"/>
      </w:rPr>
    </w:lvl>
    <w:lvl w:ilvl="1" w:tplc="E0108306">
      <w:start w:val="1"/>
      <w:numFmt w:val="decimal"/>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BD3DE9"/>
    <w:multiLevelType w:val="hybridMultilevel"/>
    <w:tmpl w:val="F5A2EFD4"/>
    <w:lvl w:ilvl="0" w:tplc="E0108306">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E6458E"/>
    <w:multiLevelType w:val="hybridMultilevel"/>
    <w:tmpl w:val="1ADEF9EC"/>
    <w:lvl w:ilvl="0" w:tplc="9154D4A6">
      <w:start w:val="1"/>
      <w:numFmt w:val="bullet"/>
      <w:suff w:val="space"/>
      <w:lvlText w:val="-"/>
      <w:lvlJc w:val="left"/>
      <w:pPr>
        <w:ind w:left="1080" w:hanging="360"/>
      </w:pPr>
      <w:rPr>
        <w:rFonts w:ascii="TimesNewRomanPS" w:eastAsia="Times New Roman" w:hAnsi="TimesNewRomanPS" w:cs="Times New Roman" w:hint="default"/>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7B16AA"/>
    <w:multiLevelType w:val="hybridMultilevel"/>
    <w:tmpl w:val="411A07A4"/>
    <w:lvl w:ilvl="0" w:tplc="FFFFFFFF">
      <w:start w:val="1"/>
      <w:numFmt w:val="decimal"/>
      <w:lvlText w:val="%1."/>
      <w:lvlJc w:val="left"/>
      <w:pPr>
        <w:ind w:left="720" w:hanging="360"/>
      </w:pPr>
      <w:rPr>
        <w:rFonts w:hint="default"/>
      </w:rPr>
    </w:lvl>
    <w:lvl w:ilvl="1" w:tplc="E0108306">
      <w:start w:val="1"/>
      <w:numFmt w:val="decimal"/>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52418A"/>
    <w:multiLevelType w:val="hybridMultilevel"/>
    <w:tmpl w:val="F8EACCC4"/>
    <w:lvl w:ilvl="0" w:tplc="E010830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067685">
    <w:abstractNumId w:val="9"/>
  </w:num>
  <w:num w:numId="2" w16cid:durableId="1811628382">
    <w:abstractNumId w:val="6"/>
  </w:num>
  <w:num w:numId="3" w16cid:durableId="1798529193">
    <w:abstractNumId w:val="12"/>
  </w:num>
  <w:num w:numId="4" w16cid:durableId="37708420">
    <w:abstractNumId w:val="11"/>
  </w:num>
  <w:num w:numId="5" w16cid:durableId="530991555">
    <w:abstractNumId w:val="10"/>
  </w:num>
  <w:num w:numId="6" w16cid:durableId="43413350">
    <w:abstractNumId w:val="3"/>
  </w:num>
  <w:num w:numId="7" w16cid:durableId="1909457608">
    <w:abstractNumId w:val="15"/>
  </w:num>
  <w:num w:numId="8" w16cid:durableId="1929344725">
    <w:abstractNumId w:val="18"/>
  </w:num>
  <w:num w:numId="9" w16cid:durableId="245695308">
    <w:abstractNumId w:val="23"/>
  </w:num>
  <w:num w:numId="10" w16cid:durableId="645400988">
    <w:abstractNumId w:val="4"/>
  </w:num>
  <w:num w:numId="11" w16cid:durableId="1643729715">
    <w:abstractNumId w:val="0"/>
  </w:num>
  <w:num w:numId="12" w16cid:durableId="390737716">
    <w:abstractNumId w:val="7"/>
  </w:num>
  <w:num w:numId="13" w16cid:durableId="466820179">
    <w:abstractNumId w:val="20"/>
  </w:num>
  <w:num w:numId="14" w16cid:durableId="1146162745">
    <w:abstractNumId w:val="16"/>
  </w:num>
  <w:num w:numId="15" w16cid:durableId="1451894122">
    <w:abstractNumId w:val="22"/>
  </w:num>
  <w:num w:numId="16" w16cid:durableId="401611081">
    <w:abstractNumId w:val="19"/>
  </w:num>
  <w:num w:numId="17" w16cid:durableId="1294674049">
    <w:abstractNumId w:val="14"/>
  </w:num>
  <w:num w:numId="18" w16cid:durableId="576860956">
    <w:abstractNumId w:val="13"/>
  </w:num>
  <w:num w:numId="19" w16cid:durableId="1696999118">
    <w:abstractNumId w:val="1"/>
  </w:num>
  <w:num w:numId="20" w16cid:durableId="2031492076">
    <w:abstractNumId w:val="5"/>
  </w:num>
  <w:num w:numId="21" w16cid:durableId="1737051012">
    <w:abstractNumId w:val="2"/>
  </w:num>
  <w:num w:numId="22" w16cid:durableId="1501770503">
    <w:abstractNumId w:val="21"/>
  </w:num>
  <w:num w:numId="23" w16cid:durableId="1404177144">
    <w:abstractNumId w:val="17"/>
  </w:num>
  <w:num w:numId="24" w16cid:durableId="12238768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9A"/>
    <w:rsid w:val="00001EC7"/>
    <w:rsid w:val="000022AE"/>
    <w:rsid w:val="00002EE0"/>
    <w:rsid w:val="00003FE0"/>
    <w:rsid w:val="000041CC"/>
    <w:rsid w:val="00010558"/>
    <w:rsid w:val="000110DF"/>
    <w:rsid w:val="000139FF"/>
    <w:rsid w:val="00013F71"/>
    <w:rsid w:val="00021434"/>
    <w:rsid w:val="00022204"/>
    <w:rsid w:val="0002427E"/>
    <w:rsid w:val="000253DF"/>
    <w:rsid w:val="000264C5"/>
    <w:rsid w:val="00032F61"/>
    <w:rsid w:val="00034808"/>
    <w:rsid w:val="00035CB8"/>
    <w:rsid w:val="000361A9"/>
    <w:rsid w:val="00037A72"/>
    <w:rsid w:val="00042D31"/>
    <w:rsid w:val="00043A9C"/>
    <w:rsid w:val="00043AE8"/>
    <w:rsid w:val="000440C3"/>
    <w:rsid w:val="0004493D"/>
    <w:rsid w:val="00044A38"/>
    <w:rsid w:val="00046CFD"/>
    <w:rsid w:val="00052CA2"/>
    <w:rsid w:val="00053795"/>
    <w:rsid w:val="000555AB"/>
    <w:rsid w:val="000558D9"/>
    <w:rsid w:val="000569E3"/>
    <w:rsid w:val="00060140"/>
    <w:rsid w:val="00060D91"/>
    <w:rsid w:val="00060E27"/>
    <w:rsid w:val="000612FF"/>
    <w:rsid w:val="000628E9"/>
    <w:rsid w:val="0006431B"/>
    <w:rsid w:val="00064B2C"/>
    <w:rsid w:val="00066343"/>
    <w:rsid w:val="000665DB"/>
    <w:rsid w:val="00066FA6"/>
    <w:rsid w:val="0006746C"/>
    <w:rsid w:val="000738F6"/>
    <w:rsid w:val="00075FBB"/>
    <w:rsid w:val="00077488"/>
    <w:rsid w:val="000801F6"/>
    <w:rsid w:val="000804A3"/>
    <w:rsid w:val="00081C9D"/>
    <w:rsid w:val="000821DB"/>
    <w:rsid w:val="000827AD"/>
    <w:rsid w:val="00082D67"/>
    <w:rsid w:val="0008439A"/>
    <w:rsid w:val="00086162"/>
    <w:rsid w:val="00087C5F"/>
    <w:rsid w:val="00087EF7"/>
    <w:rsid w:val="0009542E"/>
    <w:rsid w:val="00096099"/>
    <w:rsid w:val="000A6CBA"/>
    <w:rsid w:val="000A7E75"/>
    <w:rsid w:val="000B0055"/>
    <w:rsid w:val="000B127C"/>
    <w:rsid w:val="000B1B4B"/>
    <w:rsid w:val="000B1DAE"/>
    <w:rsid w:val="000B3228"/>
    <w:rsid w:val="000B543C"/>
    <w:rsid w:val="000B5C4D"/>
    <w:rsid w:val="000B73CA"/>
    <w:rsid w:val="000C10A9"/>
    <w:rsid w:val="000C39C5"/>
    <w:rsid w:val="000C3E9B"/>
    <w:rsid w:val="000C6AB8"/>
    <w:rsid w:val="000D0B70"/>
    <w:rsid w:val="000D16D3"/>
    <w:rsid w:val="000D77B6"/>
    <w:rsid w:val="000D7978"/>
    <w:rsid w:val="000D7D05"/>
    <w:rsid w:val="000E0050"/>
    <w:rsid w:val="000E08D9"/>
    <w:rsid w:val="000E0C4A"/>
    <w:rsid w:val="000E3709"/>
    <w:rsid w:val="000E3E89"/>
    <w:rsid w:val="000E4140"/>
    <w:rsid w:val="000F070E"/>
    <w:rsid w:val="000F09E2"/>
    <w:rsid w:val="000F3272"/>
    <w:rsid w:val="000F4214"/>
    <w:rsid w:val="000F489C"/>
    <w:rsid w:val="00100A9E"/>
    <w:rsid w:val="00101679"/>
    <w:rsid w:val="00102497"/>
    <w:rsid w:val="00106A98"/>
    <w:rsid w:val="001076BD"/>
    <w:rsid w:val="00107D9B"/>
    <w:rsid w:val="001105F2"/>
    <w:rsid w:val="001129EF"/>
    <w:rsid w:val="001145BB"/>
    <w:rsid w:val="00115758"/>
    <w:rsid w:val="0011667A"/>
    <w:rsid w:val="001176C4"/>
    <w:rsid w:val="00120337"/>
    <w:rsid w:val="00120526"/>
    <w:rsid w:val="00121249"/>
    <w:rsid w:val="00122338"/>
    <w:rsid w:val="001223A5"/>
    <w:rsid w:val="00125066"/>
    <w:rsid w:val="0012685E"/>
    <w:rsid w:val="00126B16"/>
    <w:rsid w:val="00131594"/>
    <w:rsid w:val="0013283E"/>
    <w:rsid w:val="00134EB7"/>
    <w:rsid w:val="0013592D"/>
    <w:rsid w:val="00135C7F"/>
    <w:rsid w:val="00137B70"/>
    <w:rsid w:val="00137BEC"/>
    <w:rsid w:val="00143156"/>
    <w:rsid w:val="001436EB"/>
    <w:rsid w:val="001438AF"/>
    <w:rsid w:val="00144025"/>
    <w:rsid w:val="00147352"/>
    <w:rsid w:val="00151293"/>
    <w:rsid w:val="001515D2"/>
    <w:rsid w:val="0015169A"/>
    <w:rsid w:val="00151714"/>
    <w:rsid w:val="001523A7"/>
    <w:rsid w:val="00155413"/>
    <w:rsid w:val="0015727C"/>
    <w:rsid w:val="0016455A"/>
    <w:rsid w:val="00165279"/>
    <w:rsid w:val="00166B95"/>
    <w:rsid w:val="001700F3"/>
    <w:rsid w:val="00170B67"/>
    <w:rsid w:val="00172A8D"/>
    <w:rsid w:val="00173489"/>
    <w:rsid w:val="00173A4E"/>
    <w:rsid w:val="00184AFE"/>
    <w:rsid w:val="00185015"/>
    <w:rsid w:val="00186B69"/>
    <w:rsid w:val="00187EBE"/>
    <w:rsid w:val="00191997"/>
    <w:rsid w:val="00197AD4"/>
    <w:rsid w:val="001A00C8"/>
    <w:rsid w:val="001A19AA"/>
    <w:rsid w:val="001A410F"/>
    <w:rsid w:val="001A4C98"/>
    <w:rsid w:val="001A58C8"/>
    <w:rsid w:val="001A5B32"/>
    <w:rsid w:val="001B34B0"/>
    <w:rsid w:val="001B5DFB"/>
    <w:rsid w:val="001B78C2"/>
    <w:rsid w:val="001B798A"/>
    <w:rsid w:val="001C16B4"/>
    <w:rsid w:val="001C7425"/>
    <w:rsid w:val="001D1448"/>
    <w:rsid w:val="001D4CC2"/>
    <w:rsid w:val="001D55AC"/>
    <w:rsid w:val="001D5E0D"/>
    <w:rsid w:val="001E0C08"/>
    <w:rsid w:val="001E1849"/>
    <w:rsid w:val="001E59C8"/>
    <w:rsid w:val="001E5BC6"/>
    <w:rsid w:val="001E6C50"/>
    <w:rsid w:val="001F5947"/>
    <w:rsid w:val="001F78ED"/>
    <w:rsid w:val="00200BE1"/>
    <w:rsid w:val="00201D67"/>
    <w:rsid w:val="00203FD5"/>
    <w:rsid w:val="002052F3"/>
    <w:rsid w:val="002058B4"/>
    <w:rsid w:val="00206242"/>
    <w:rsid w:val="002073A7"/>
    <w:rsid w:val="0021147E"/>
    <w:rsid w:val="00211BD3"/>
    <w:rsid w:val="0021538E"/>
    <w:rsid w:val="00215ED8"/>
    <w:rsid w:val="0021646E"/>
    <w:rsid w:val="002173E9"/>
    <w:rsid w:val="00226317"/>
    <w:rsid w:val="00226FB9"/>
    <w:rsid w:val="002333F7"/>
    <w:rsid w:val="0023724A"/>
    <w:rsid w:val="00240264"/>
    <w:rsid w:val="002402DB"/>
    <w:rsid w:val="00240A9E"/>
    <w:rsid w:val="00243C21"/>
    <w:rsid w:val="0024421D"/>
    <w:rsid w:val="00245286"/>
    <w:rsid w:val="002454EB"/>
    <w:rsid w:val="00250C0B"/>
    <w:rsid w:val="00251AAF"/>
    <w:rsid w:val="00254BA4"/>
    <w:rsid w:val="002571E4"/>
    <w:rsid w:val="00257A5D"/>
    <w:rsid w:val="002600D0"/>
    <w:rsid w:val="00263147"/>
    <w:rsid w:val="002638D7"/>
    <w:rsid w:val="00264E8A"/>
    <w:rsid w:val="002660A8"/>
    <w:rsid w:val="00270E64"/>
    <w:rsid w:val="002712E1"/>
    <w:rsid w:val="00272841"/>
    <w:rsid w:val="00272FE6"/>
    <w:rsid w:val="00275220"/>
    <w:rsid w:val="00276F85"/>
    <w:rsid w:val="002817BE"/>
    <w:rsid w:val="00282264"/>
    <w:rsid w:val="0028276A"/>
    <w:rsid w:val="00282C35"/>
    <w:rsid w:val="00282C6E"/>
    <w:rsid w:val="00283254"/>
    <w:rsid w:val="0028437D"/>
    <w:rsid w:val="00290B6F"/>
    <w:rsid w:val="0029329E"/>
    <w:rsid w:val="0029438D"/>
    <w:rsid w:val="00294521"/>
    <w:rsid w:val="002A5AA6"/>
    <w:rsid w:val="002A5ABA"/>
    <w:rsid w:val="002A62E9"/>
    <w:rsid w:val="002A6B4F"/>
    <w:rsid w:val="002A73EC"/>
    <w:rsid w:val="002B1005"/>
    <w:rsid w:val="002B2851"/>
    <w:rsid w:val="002B29AA"/>
    <w:rsid w:val="002B3F1F"/>
    <w:rsid w:val="002B6605"/>
    <w:rsid w:val="002C137A"/>
    <w:rsid w:val="002C229A"/>
    <w:rsid w:val="002C4C24"/>
    <w:rsid w:val="002C523B"/>
    <w:rsid w:val="002C53FA"/>
    <w:rsid w:val="002C757B"/>
    <w:rsid w:val="002D0A64"/>
    <w:rsid w:val="002D3D1C"/>
    <w:rsid w:val="002D7D05"/>
    <w:rsid w:val="002E0A5C"/>
    <w:rsid w:val="002E171D"/>
    <w:rsid w:val="002E220E"/>
    <w:rsid w:val="002E26B3"/>
    <w:rsid w:val="002E2A81"/>
    <w:rsid w:val="002E7991"/>
    <w:rsid w:val="002F1171"/>
    <w:rsid w:val="002F2D48"/>
    <w:rsid w:val="002F2F19"/>
    <w:rsid w:val="002F31B4"/>
    <w:rsid w:val="002F343A"/>
    <w:rsid w:val="002F523C"/>
    <w:rsid w:val="00300D61"/>
    <w:rsid w:val="00300EB4"/>
    <w:rsid w:val="003014C2"/>
    <w:rsid w:val="003033A3"/>
    <w:rsid w:val="003036D0"/>
    <w:rsid w:val="0030458E"/>
    <w:rsid w:val="00305FBB"/>
    <w:rsid w:val="003074F3"/>
    <w:rsid w:val="003075E7"/>
    <w:rsid w:val="00312BB4"/>
    <w:rsid w:val="00315929"/>
    <w:rsid w:val="00315A84"/>
    <w:rsid w:val="00315E4F"/>
    <w:rsid w:val="003168B8"/>
    <w:rsid w:val="00331D5F"/>
    <w:rsid w:val="0033291E"/>
    <w:rsid w:val="00332D6B"/>
    <w:rsid w:val="0033366D"/>
    <w:rsid w:val="0033380D"/>
    <w:rsid w:val="00333D4F"/>
    <w:rsid w:val="00333E25"/>
    <w:rsid w:val="00334389"/>
    <w:rsid w:val="00334CBD"/>
    <w:rsid w:val="00336C6A"/>
    <w:rsid w:val="00337425"/>
    <w:rsid w:val="00337885"/>
    <w:rsid w:val="0034272E"/>
    <w:rsid w:val="00342990"/>
    <w:rsid w:val="0035078F"/>
    <w:rsid w:val="00350EB8"/>
    <w:rsid w:val="00352432"/>
    <w:rsid w:val="00352EBB"/>
    <w:rsid w:val="00355D36"/>
    <w:rsid w:val="00363D27"/>
    <w:rsid w:val="00363EB9"/>
    <w:rsid w:val="00364196"/>
    <w:rsid w:val="0036479E"/>
    <w:rsid w:val="00370B2A"/>
    <w:rsid w:val="00373D5D"/>
    <w:rsid w:val="00374A17"/>
    <w:rsid w:val="00375232"/>
    <w:rsid w:val="003760EC"/>
    <w:rsid w:val="00377517"/>
    <w:rsid w:val="0037779D"/>
    <w:rsid w:val="0038022C"/>
    <w:rsid w:val="00380984"/>
    <w:rsid w:val="0038130E"/>
    <w:rsid w:val="003814CA"/>
    <w:rsid w:val="00383832"/>
    <w:rsid w:val="003853AC"/>
    <w:rsid w:val="00387205"/>
    <w:rsid w:val="00390581"/>
    <w:rsid w:val="00391019"/>
    <w:rsid w:val="00391DC9"/>
    <w:rsid w:val="00391F95"/>
    <w:rsid w:val="003932E5"/>
    <w:rsid w:val="003935DF"/>
    <w:rsid w:val="00394B9F"/>
    <w:rsid w:val="00397912"/>
    <w:rsid w:val="003A5049"/>
    <w:rsid w:val="003A62B4"/>
    <w:rsid w:val="003A7F48"/>
    <w:rsid w:val="003B1033"/>
    <w:rsid w:val="003B1609"/>
    <w:rsid w:val="003B24EC"/>
    <w:rsid w:val="003B48B5"/>
    <w:rsid w:val="003B4981"/>
    <w:rsid w:val="003B554D"/>
    <w:rsid w:val="003B7412"/>
    <w:rsid w:val="003B78A0"/>
    <w:rsid w:val="003C1425"/>
    <w:rsid w:val="003C2584"/>
    <w:rsid w:val="003C34C9"/>
    <w:rsid w:val="003C36B6"/>
    <w:rsid w:val="003C4131"/>
    <w:rsid w:val="003C4BE0"/>
    <w:rsid w:val="003C6C0F"/>
    <w:rsid w:val="003C723C"/>
    <w:rsid w:val="003D2689"/>
    <w:rsid w:val="003D3F9B"/>
    <w:rsid w:val="003D56E0"/>
    <w:rsid w:val="003D592B"/>
    <w:rsid w:val="003D734E"/>
    <w:rsid w:val="003E1F28"/>
    <w:rsid w:val="003E2629"/>
    <w:rsid w:val="003E3935"/>
    <w:rsid w:val="003E4E2D"/>
    <w:rsid w:val="003E7FC0"/>
    <w:rsid w:val="003F0D72"/>
    <w:rsid w:val="003F1766"/>
    <w:rsid w:val="003F1F9B"/>
    <w:rsid w:val="003F39E3"/>
    <w:rsid w:val="003F45C6"/>
    <w:rsid w:val="003F671D"/>
    <w:rsid w:val="00400272"/>
    <w:rsid w:val="00400C51"/>
    <w:rsid w:val="00402942"/>
    <w:rsid w:val="00402ECF"/>
    <w:rsid w:val="00402EEE"/>
    <w:rsid w:val="00403DC4"/>
    <w:rsid w:val="004070A4"/>
    <w:rsid w:val="004106F9"/>
    <w:rsid w:val="004112AC"/>
    <w:rsid w:val="0042206E"/>
    <w:rsid w:val="00422111"/>
    <w:rsid w:val="00422E73"/>
    <w:rsid w:val="004242C4"/>
    <w:rsid w:val="004250D6"/>
    <w:rsid w:val="00425FDD"/>
    <w:rsid w:val="004272BC"/>
    <w:rsid w:val="00430033"/>
    <w:rsid w:val="004319BD"/>
    <w:rsid w:val="00431C2C"/>
    <w:rsid w:val="00437998"/>
    <w:rsid w:val="00437AC4"/>
    <w:rsid w:val="00437B4D"/>
    <w:rsid w:val="004410D7"/>
    <w:rsid w:val="00443D9A"/>
    <w:rsid w:val="004509B3"/>
    <w:rsid w:val="00451319"/>
    <w:rsid w:val="004537C8"/>
    <w:rsid w:val="00453B8B"/>
    <w:rsid w:val="00454B01"/>
    <w:rsid w:val="00456239"/>
    <w:rsid w:val="00457271"/>
    <w:rsid w:val="004579DB"/>
    <w:rsid w:val="004604E8"/>
    <w:rsid w:val="00460A7F"/>
    <w:rsid w:val="00461FAF"/>
    <w:rsid w:val="00462600"/>
    <w:rsid w:val="00463FAF"/>
    <w:rsid w:val="00464B72"/>
    <w:rsid w:val="00465245"/>
    <w:rsid w:val="00467ADF"/>
    <w:rsid w:val="00472D8B"/>
    <w:rsid w:val="00472E84"/>
    <w:rsid w:val="00473876"/>
    <w:rsid w:val="00473C08"/>
    <w:rsid w:val="00475C34"/>
    <w:rsid w:val="00475E75"/>
    <w:rsid w:val="00477D7D"/>
    <w:rsid w:val="00480471"/>
    <w:rsid w:val="00481E7C"/>
    <w:rsid w:val="00482C9E"/>
    <w:rsid w:val="004841A0"/>
    <w:rsid w:val="0049120F"/>
    <w:rsid w:val="0049451F"/>
    <w:rsid w:val="004951C2"/>
    <w:rsid w:val="004A0284"/>
    <w:rsid w:val="004A0600"/>
    <w:rsid w:val="004A1EE6"/>
    <w:rsid w:val="004A2D29"/>
    <w:rsid w:val="004A3612"/>
    <w:rsid w:val="004A45D0"/>
    <w:rsid w:val="004A7588"/>
    <w:rsid w:val="004B0746"/>
    <w:rsid w:val="004B096C"/>
    <w:rsid w:val="004B3B68"/>
    <w:rsid w:val="004B5FF0"/>
    <w:rsid w:val="004C115E"/>
    <w:rsid w:val="004C1F2D"/>
    <w:rsid w:val="004C39BE"/>
    <w:rsid w:val="004C6112"/>
    <w:rsid w:val="004C68C8"/>
    <w:rsid w:val="004C739F"/>
    <w:rsid w:val="004D2ED4"/>
    <w:rsid w:val="004D3E88"/>
    <w:rsid w:val="004D5BA4"/>
    <w:rsid w:val="004D5C11"/>
    <w:rsid w:val="004D722D"/>
    <w:rsid w:val="004E0653"/>
    <w:rsid w:val="004E06E3"/>
    <w:rsid w:val="004E252A"/>
    <w:rsid w:val="004E6A00"/>
    <w:rsid w:val="004E6AAA"/>
    <w:rsid w:val="004E70D3"/>
    <w:rsid w:val="004E7253"/>
    <w:rsid w:val="004F0ACA"/>
    <w:rsid w:val="004F0B26"/>
    <w:rsid w:val="004F223E"/>
    <w:rsid w:val="004F2FD6"/>
    <w:rsid w:val="004F55EE"/>
    <w:rsid w:val="004F672C"/>
    <w:rsid w:val="00500938"/>
    <w:rsid w:val="00503CF7"/>
    <w:rsid w:val="0050528B"/>
    <w:rsid w:val="00505ACD"/>
    <w:rsid w:val="00506267"/>
    <w:rsid w:val="00507439"/>
    <w:rsid w:val="00510A74"/>
    <w:rsid w:val="00511CEF"/>
    <w:rsid w:val="00513BC8"/>
    <w:rsid w:val="00514726"/>
    <w:rsid w:val="005153FB"/>
    <w:rsid w:val="005170CD"/>
    <w:rsid w:val="00517119"/>
    <w:rsid w:val="00517A3F"/>
    <w:rsid w:val="00522114"/>
    <w:rsid w:val="00524779"/>
    <w:rsid w:val="005247C6"/>
    <w:rsid w:val="0052503D"/>
    <w:rsid w:val="005254EF"/>
    <w:rsid w:val="00525A29"/>
    <w:rsid w:val="00527C6B"/>
    <w:rsid w:val="00534468"/>
    <w:rsid w:val="00537FA6"/>
    <w:rsid w:val="00540216"/>
    <w:rsid w:val="0054057B"/>
    <w:rsid w:val="00540A17"/>
    <w:rsid w:val="00541465"/>
    <w:rsid w:val="0054150A"/>
    <w:rsid w:val="00544F43"/>
    <w:rsid w:val="00545025"/>
    <w:rsid w:val="00546B79"/>
    <w:rsid w:val="0055049C"/>
    <w:rsid w:val="005518F0"/>
    <w:rsid w:val="00552092"/>
    <w:rsid w:val="00552ACD"/>
    <w:rsid w:val="00555291"/>
    <w:rsid w:val="005572FB"/>
    <w:rsid w:val="00561141"/>
    <w:rsid w:val="0056174C"/>
    <w:rsid w:val="005643A3"/>
    <w:rsid w:val="00564456"/>
    <w:rsid w:val="00564F0E"/>
    <w:rsid w:val="00567603"/>
    <w:rsid w:val="00570101"/>
    <w:rsid w:val="00571E1B"/>
    <w:rsid w:val="00575C8F"/>
    <w:rsid w:val="0057619A"/>
    <w:rsid w:val="00585233"/>
    <w:rsid w:val="00585B90"/>
    <w:rsid w:val="00586647"/>
    <w:rsid w:val="00590CFB"/>
    <w:rsid w:val="005920BB"/>
    <w:rsid w:val="0059275B"/>
    <w:rsid w:val="00595E2D"/>
    <w:rsid w:val="005A18CF"/>
    <w:rsid w:val="005A190F"/>
    <w:rsid w:val="005A28F8"/>
    <w:rsid w:val="005A2AE9"/>
    <w:rsid w:val="005A4D87"/>
    <w:rsid w:val="005A530F"/>
    <w:rsid w:val="005A5BC9"/>
    <w:rsid w:val="005B222A"/>
    <w:rsid w:val="005B236D"/>
    <w:rsid w:val="005B6A9F"/>
    <w:rsid w:val="005B76CD"/>
    <w:rsid w:val="005C0000"/>
    <w:rsid w:val="005C0665"/>
    <w:rsid w:val="005C06F7"/>
    <w:rsid w:val="005C44A7"/>
    <w:rsid w:val="005C4915"/>
    <w:rsid w:val="005C545A"/>
    <w:rsid w:val="005C6826"/>
    <w:rsid w:val="005C7A13"/>
    <w:rsid w:val="005D0438"/>
    <w:rsid w:val="005D1080"/>
    <w:rsid w:val="005D1A8F"/>
    <w:rsid w:val="005D1AA1"/>
    <w:rsid w:val="005D27CE"/>
    <w:rsid w:val="005D6BC8"/>
    <w:rsid w:val="005D6C13"/>
    <w:rsid w:val="005E26D2"/>
    <w:rsid w:val="005E3A29"/>
    <w:rsid w:val="005E4F03"/>
    <w:rsid w:val="005E7AC3"/>
    <w:rsid w:val="005F1AD2"/>
    <w:rsid w:val="005F54D5"/>
    <w:rsid w:val="005F6C91"/>
    <w:rsid w:val="00600EFC"/>
    <w:rsid w:val="00601A54"/>
    <w:rsid w:val="0060225C"/>
    <w:rsid w:val="00602CAB"/>
    <w:rsid w:val="006038B6"/>
    <w:rsid w:val="0060429F"/>
    <w:rsid w:val="00605751"/>
    <w:rsid w:val="00606030"/>
    <w:rsid w:val="00606269"/>
    <w:rsid w:val="006067EB"/>
    <w:rsid w:val="006072D9"/>
    <w:rsid w:val="0061219B"/>
    <w:rsid w:val="00612C87"/>
    <w:rsid w:val="00612EF0"/>
    <w:rsid w:val="00613769"/>
    <w:rsid w:val="0061469C"/>
    <w:rsid w:val="00621048"/>
    <w:rsid w:val="006210EF"/>
    <w:rsid w:val="00621FC0"/>
    <w:rsid w:val="00623072"/>
    <w:rsid w:val="00624146"/>
    <w:rsid w:val="00625369"/>
    <w:rsid w:val="00626093"/>
    <w:rsid w:val="00627E06"/>
    <w:rsid w:val="00630194"/>
    <w:rsid w:val="00631093"/>
    <w:rsid w:val="006312AD"/>
    <w:rsid w:val="00632779"/>
    <w:rsid w:val="00633D73"/>
    <w:rsid w:val="00635276"/>
    <w:rsid w:val="00636967"/>
    <w:rsid w:val="00636FBB"/>
    <w:rsid w:val="006409D7"/>
    <w:rsid w:val="00640EE6"/>
    <w:rsid w:val="0064460A"/>
    <w:rsid w:val="00644B14"/>
    <w:rsid w:val="006461E0"/>
    <w:rsid w:val="00651EBD"/>
    <w:rsid w:val="00654CF3"/>
    <w:rsid w:val="00655BA6"/>
    <w:rsid w:val="006567C2"/>
    <w:rsid w:val="00656B92"/>
    <w:rsid w:val="006625F7"/>
    <w:rsid w:val="00662D7E"/>
    <w:rsid w:val="006630DB"/>
    <w:rsid w:val="006638A0"/>
    <w:rsid w:val="00663A6D"/>
    <w:rsid w:val="00663D04"/>
    <w:rsid w:val="00664622"/>
    <w:rsid w:val="006666AF"/>
    <w:rsid w:val="006719D3"/>
    <w:rsid w:val="00671B20"/>
    <w:rsid w:val="00674217"/>
    <w:rsid w:val="00675530"/>
    <w:rsid w:val="00676208"/>
    <w:rsid w:val="00676550"/>
    <w:rsid w:val="00676873"/>
    <w:rsid w:val="006770AE"/>
    <w:rsid w:val="006814CC"/>
    <w:rsid w:val="00682290"/>
    <w:rsid w:val="00683E55"/>
    <w:rsid w:val="00684D46"/>
    <w:rsid w:val="006850D3"/>
    <w:rsid w:val="0069235C"/>
    <w:rsid w:val="00693C1C"/>
    <w:rsid w:val="00696A85"/>
    <w:rsid w:val="006972AB"/>
    <w:rsid w:val="006A0835"/>
    <w:rsid w:val="006A1000"/>
    <w:rsid w:val="006A17B0"/>
    <w:rsid w:val="006A2700"/>
    <w:rsid w:val="006A4102"/>
    <w:rsid w:val="006A6D23"/>
    <w:rsid w:val="006A7C7A"/>
    <w:rsid w:val="006B048D"/>
    <w:rsid w:val="006B1C7C"/>
    <w:rsid w:val="006B2AAF"/>
    <w:rsid w:val="006B2C48"/>
    <w:rsid w:val="006B2E0B"/>
    <w:rsid w:val="006B3F23"/>
    <w:rsid w:val="006B6F8A"/>
    <w:rsid w:val="006C0E9E"/>
    <w:rsid w:val="006C37B2"/>
    <w:rsid w:val="006C6EBE"/>
    <w:rsid w:val="006C70A4"/>
    <w:rsid w:val="006D09AE"/>
    <w:rsid w:val="006D1274"/>
    <w:rsid w:val="006D376A"/>
    <w:rsid w:val="006D3C14"/>
    <w:rsid w:val="006D6A34"/>
    <w:rsid w:val="006D72C4"/>
    <w:rsid w:val="006E30F0"/>
    <w:rsid w:val="006E37F1"/>
    <w:rsid w:val="006E5781"/>
    <w:rsid w:val="006E5D29"/>
    <w:rsid w:val="006E74F0"/>
    <w:rsid w:val="006E7F25"/>
    <w:rsid w:val="006F3551"/>
    <w:rsid w:val="006F3736"/>
    <w:rsid w:val="006F38B0"/>
    <w:rsid w:val="006F4AB2"/>
    <w:rsid w:val="006F516D"/>
    <w:rsid w:val="006F5BDB"/>
    <w:rsid w:val="006F5F07"/>
    <w:rsid w:val="006F7317"/>
    <w:rsid w:val="0070167E"/>
    <w:rsid w:val="0071036F"/>
    <w:rsid w:val="00710524"/>
    <w:rsid w:val="00710ACB"/>
    <w:rsid w:val="00712DDA"/>
    <w:rsid w:val="00714F16"/>
    <w:rsid w:val="00721392"/>
    <w:rsid w:val="007220FD"/>
    <w:rsid w:val="00723D39"/>
    <w:rsid w:val="00725967"/>
    <w:rsid w:val="007267CE"/>
    <w:rsid w:val="00730444"/>
    <w:rsid w:val="00730FE1"/>
    <w:rsid w:val="007310BF"/>
    <w:rsid w:val="00731347"/>
    <w:rsid w:val="007318FB"/>
    <w:rsid w:val="00732DAB"/>
    <w:rsid w:val="007347D1"/>
    <w:rsid w:val="00735443"/>
    <w:rsid w:val="007371EB"/>
    <w:rsid w:val="007400AD"/>
    <w:rsid w:val="007431B2"/>
    <w:rsid w:val="007437AF"/>
    <w:rsid w:val="00744758"/>
    <w:rsid w:val="007502A9"/>
    <w:rsid w:val="00751176"/>
    <w:rsid w:val="007514CE"/>
    <w:rsid w:val="0075292C"/>
    <w:rsid w:val="007556E6"/>
    <w:rsid w:val="00757128"/>
    <w:rsid w:val="0076184B"/>
    <w:rsid w:val="0076213B"/>
    <w:rsid w:val="0076418A"/>
    <w:rsid w:val="00764BC2"/>
    <w:rsid w:val="007716D9"/>
    <w:rsid w:val="00772B74"/>
    <w:rsid w:val="007739A1"/>
    <w:rsid w:val="007747F9"/>
    <w:rsid w:val="00774C3E"/>
    <w:rsid w:val="007755DF"/>
    <w:rsid w:val="00777DB1"/>
    <w:rsid w:val="00780E65"/>
    <w:rsid w:val="007833BB"/>
    <w:rsid w:val="0078418D"/>
    <w:rsid w:val="00784480"/>
    <w:rsid w:val="00785132"/>
    <w:rsid w:val="0079104C"/>
    <w:rsid w:val="00792C26"/>
    <w:rsid w:val="00793D23"/>
    <w:rsid w:val="0079429C"/>
    <w:rsid w:val="00794B10"/>
    <w:rsid w:val="007968E0"/>
    <w:rsid w:val="007970C1"/>
    <w:rsid w:val="007A0ACE"/>
    <w:rsid w:val="007A1335"/>
    <w:rsid w:val="007A13DE"/>
    <w:rsid w:val="007A4631"/>
    <w:rsid w:val="007B290D"/>
    <w:rsid w:val="007B32C3"/>
    <w:rsid w:val="007B3B0F"/>
    <w:rsid w:val="007B410C"/>
    <w:rsid w:val="007B68D2"/>
    <w:rsid w:val="007C068D"/>
    <w:rsid w:val="007C0F25"/>
    <w:rsid w:val="007C1BE3"/>
    <w:rsid w:val="007C1FA9"/>
    <w:rsid w:val="007C44D6"/>
    <w:rsid w:val="007C4CB3"/>
    <w:rsid w:val="007D5456"/>
    <w:rsid w:val="007D5C45"/>
    <w:rsid w:val="007D5DFA"/>
    <w:rsid w:val="007D6081"/>
    <w:rsid w:val="007D6519"/>
    <w:rsid w:val="007E3FF1"/>
    <w:rsid w:val="007E5F76"/>
    <w:rsid w:val="007F01B4"/>
    <w:rsid w:val="007F5380"/>
    <w:rsid w:val="007F5503"/>
    <w:rsid w:val="007F791E"/>
    <w:rsid w:val="008025BF"/>
    <w:rsid w:val="00802C6F"/>
    <w:rsid w:val="00803B61"/>
    <w:rsid w:val="00803DDF"/>
    <w:rsid w:val="0080678F"/>
    <w:rsid w:val="00806DD8"/>
    <w:rsid w:val="00807222"/>
    <w:rsid w:val="00813B8F"/>
    <w:rsid w:val="0081609A"/>
    <w:rsid w:val="008163C1"/>
    <w:rsid w:val="00817E08"/>
    <w:rsid w:val="00820A17"/>
    <w:rsid w:val="00821854"/>
    <w:rsid w:val="008223E9"/>
    <w:rsid w:val="00822589"/>
    <w:rsid w:val="00825763"/>
    <w:rsid w:val="00825F6A"/>
    <w:rsid w:val="00831AB9"/>
    <w:rsid w:val="008408AC"/>
    <w:rsid w:val="00840906"/>
    <w:rsid w:val="00840A32"/>
    <w:rsid w:val="008411A6"/>
    <w:rsid w:val="00841666"/>
    <w:rsid w:val="00843567"/>
    <w:rsid w:val="00845E6F"/>
    <w:rsid w:val="00847303"/>
    <w:rsid w:val="008500A9"/>
    <w:rsid w:val="00852BF0"/>
    <w:rsid w:val="00852F51"/>
    <w:rsid w:val="00853D93"/>
    <w:rsid w:val="0085717C"/>
    <w:rsid w:val="00861302"/>
    <w:rsid w:val="008615CE"/>
    <w:rsid w:val="00863C36"/>
    <w:rsid w:val="00864519"/>
    <w:rsid w:val="00867F0E"/>
    <w:rsid w:val="00870371"/>
    <w:rsid w:val="008705C9"/>
    <w:rsid w:val="008705D4"/>
    <w:rsid w:val="00870BB2"/>
    <w:rsid w:val="00872CAC"/>
    <w:rsid w:val="00872CCB"/>
    <w:rsid w:val="00873B4A"/>
    <w:rsid w:val="0087489B"/>
    <w:rsid w:val="008750B4"/>
    <w:rsid w:val="00880307"/>
    <w:rsid w:val="00881BE2"/>
    <w:rsid w:val="00882F46"/>
    <w:rsid w:val="0088329C"/>
    <w:rsid w:val="00885A80"/>
    <w:rsid w:val="008869ED"/>
    <w:rsid w:val="00886A32"/>
    <w:rsid w:val="00897665"/>
    <w:rsid w:val="008A223D"/>
    <w:rsid w:val="008A340A"/>
    <w:rsid w:val="008A3BF6"/>
    <w:rsid w:val="008A4432"/>
    <w:rsid w:val="008A4A4D"/>
    <w:rsid w:val="008A4F3B"/>
    <w:rsid w:val="008A62F2"/>
    <w:rsid w:val="008A64B4"/>
    <w:rsid w:val="008A65E1"/>
    <w:rsid w:val="008B1808"/>
    <w:rsid w:val="008B4D70"/>
    <w:rsid w:val="008B4E8C"/>
    <w:rsid w:val="008B7128"/>
    <w:rsid w:val="008C1AA4"/>
    <w:rsid w:val="008C2098"/>
    <w:rsid w:val="008C35F2"/>
    <w:rsid w:val="008C6597"/>
    <w:rsid w:val="008C7A04"/>
    <w:rsid w:val="008D054C"/>
    <w:rsid w:val="008E1CC0"/>
    <w:rsid w:val="008E2969"/>
    <w:rsid w:val="008E2A76"/>
    <w:rsid w:val="008E5047"/>
    <w:rsid w:val="008E6862"/>
    <w:rsid w:val="008F0350"/>
    <w:rsid w:val="008F0C65"/>
    <w:rsid w:val="008F44A3"/>
    <w:rsid w:val="008F5B23"/>
    <w:rsid w:val="008F6C9E"/>
    <w:rsid w:val="008F71F7"/>
    <w:rsid w:val="00900D45"/>
    <w:rsid w:val="00900D9A"/>
    <w:rsid w:val="00904B36"/>
    <w:rsid w:val="00905A86"/>
    <w:rsid w:val="00906055"/>
    <w:rsid w:val="00915CB9"/>
    <w:rsid w:val="00921908"/>
    <w:rsid w:val="009259A5"/>
    <w:rsid w:val="00926888"/>
    <w:rsid w:val="00930D0E"/>
    <w:rsid w:val="00932626"/>
    <w:rsid w:val="00934343"/>
    <w:rsid w:val="00934A5F"/>
    <w:rsid w:val="009350C7"/>
    <w:rsid w:val="009352E7"/>
    <w:rsid w:val="00935853"/>
    <w:rsid w:val="00936E0F"/>
    <w:rsid w:val="00940DFC"/>
    <w:rsid w:val="0094182C"/>
    <w:rsid w:val="00941D20"/>
    <w:rsid w:val="00942F70"/>
    <w:rsid w:val="0094728D"/>
    <w:rsid w:val="009527E7"/>
    <w:rsid w:val="00953056"/>
    <w:rsid w:val="00954DE8"/>
    <w:rsid w:val="00954EFA"/>
    <w:rsid w:val="00955324"/>
    <w:rsid w:val="00955ED3"/>
    <w:rsid w:val="009563CE"/>
    <w:rsid w:val="00962506"/>
    <w:rsid w:val="009643CF"/>
    <w:rsid w:val="009670C0"/>
    <w:rsid w:val="00971092"/>
    <w:rsid w:val="00971115"/>
    <w:rsid w:val="00973E9B"/>
    <w:rsid w:val="009750C9"/>
    <w:rsid w:val="009750F6"/>
    <w:rsid w:val="00975B9B"/>
    <w:rsid w:val="009778C7"/>
    <w:rsid w:val="00981790"/>
    <w:rsid w:val="00982782"/>
    <w:rsid w:val="00983B85"/>
    <w:rsid w:val="00985DF3"/>
    <w:rsid w:val="00986296"/>
    <w:rsid w:val="009864A0"/>
    <w:rsid w:val="00992BC8"/>
    <w:rsid w:val="00994C08"/>
    <w:rsid w:val="00996A36"/>
    <w:rsid w:val="009A1B8F"/>
    <w:rsid w:val="009A1D62"/>
    <w:rsid w:val="009A28F9"/>
    <w:rsid w:val="009A33F7"/>
    <w:rsid w:val="009A4B2B"/>
    <w:rsid w:val="009A5468"/>
    <w:rsid w:val="009B0D68"/>
    <w:rsid w:val="009B11A4"/>
    <w:rsid w:val="009B234D"/>
    <w:rsid w:val="009B29BB"/>
    <w:rsid w:val="009B3517"/>
    <w:rsid w:val="009B36F2"/>
    <w:rsid w:val="009B4199"/>
    <w:rsid w:val="009B41ED"/>
    <w:rsid w:val="009B5762"/>
    <w:rsid w:val="009C0818"/>
    <w:rsid w:val="009C327B"/>
    <w:rsid w:val="009C42D2"/>
    <w:rsid w:val="009C44C1"/>
    <w:rsid w:val="009C5E7B"/>
    <w:rsid w:val="009C7FBB"/>
    <w:rsid w:val="009D0855"/>
    <w:rsid w:val="009D5683"/>
    <w:rsid w:val="009D791A"/>
    <w:rsid w:val="009D7AE3"/>
    <w:rsid w:val="009E2F11"/>
    <w:rsid w:val="009E36AD"/>
    <w:rsid w:val="009E40EB"/>
    <w:rsid w:val="009E5793"/>
    <w:rsid w:val="009E5C92"/>
    <w:rsid w:val="009E6D11"/>
    <w:rsid w:val="009E71D3"/>
    <w:rsid w:val="009F19E1"/>
    <w:rsid w:val="009F1A70"/>
    <w:rsid w:val="009F32A2"/>
    <w:rsid w:val="009F64F4"/>
    <w:rsid w:val="009F6F8F"/>
    <w:rsid w:val="009F7675"/>
    <w:rsid w:val="00A00246"/>
    <w:rsid w:val="00A016DB"/>
    <w:rsid w:val="00A0293A"/>
    <w:rsid w:val="00A03701"/>
    <w:rsid w:val="00A0373D"/>
    <w:rsid w:val="00A03F33"/>
    <w:rsid w:val="00A0444E"/>
    <w:rsid w:val="00A060F2"/>
    <w:rsid w:val="00A104B3"/>
    <w:rsid w:val="00A162CF"/>
    <w:rsid w:val="00A17E43"/>
    <w:rsid w:val="00A20860"/>
    <w:rsid w:val="00A2140D"/>
    <w:rsid w:val="00A217DB"/>
    <w:rsid w:val="00A2231F"/>
    <w:rsid w:val="00A23773"/>
    <w:rsid w:val="00A30C65"/>
    <w:rsid w:val="00A354A0"/>
    <w:rsid w:val="00A36CA0"/>
    <w:rsid w:val="00A4137A"/>
    <w:rsid w:val="00A4282C"/>
    <w:rsid w:val="00A42A0D"/>
    <w:rsid w:val="00A42C97"/>
    <w:rsid w:val="00A436C8"/>
    <w:rsid w:val="00A5146C"/>
    <w:rsid w:val="00A5287B"/>
    <w:rsid w:val="00A53DCE"/>
    <w:rsid w:val="00A5581B"/>
    <w:rsid w:val="00A56EBF"/>
    <w:rsid w:val="00A574CB"/>
    <w:rsid w:val="00A57C00"/>
    <w:rsid w:val="00A60215"/>
    <w:rsid w:val="00A6192A"/>
    <w:rsid w:val="00A62F34"/>
    <w:rsid w:val="00A63719"/>
    <w:rsid w:val="00A64890"/>
    <w:rsid w:val="00A66EAF"/>
    <w:rsid w:val="00A67F02"/>
    <w:rsid w:val="00A70C4C"/>
    <w:rsid w:val="00A72F30"/>
    <w:rsid w:val="00A735D6"/>
    <w:rsid w:val="00A748E4"/>
    <w:rsid w:val="00A75973"/>
    <w:rsid w:val="00A75D55"/>
    <w:rsid w:val="00A801E5"/>
    <w:rsid w:val="00A803BB"/>
    <w:rsid w:val="00A81AE3"/>
    <w:rsid w:val="00A90409"/>
    <w:rsid w:val="00A90638"/>
    <w:rsid w:val="00A91BAE"/>
    <w:rsid w:val="00A92186"/>
    <w:rsid w:val="00AA0C9B"/>
    <w:rsid w:val="00AA12C1"/>
    <w:rsid w:val="00AA22E3"/>
    <w:rsid w:val="00AA2465"/>
    <w:rsid w:val="00AA3A9F"/>
    <w:rsid w:val="00AA5866"/>
    <w:rsid w:val="00AA5992"/>
    <w:rsid w:val="00AA6CD9"/>
    <w:rsid w:val="00AB58ED"/>
    <w:rsid w:val="00AC1194"/>
    <w:rsid w:val="00AC1F33"/>
    <w:rsid w:val="00AC211A"/>
    <w:rsid w:val="00AC2BDE"/>
    <w:rsid w:val="00AC4B70"/>
    <w:rsid w:val="00AC6180"/>
    <w:rsid w:val="00AC6205"/>
    <w:rsid w:val="00AC74C9"/>
    <w:rsid w:val="00AD1FF5"/>
    <w:rsid w:val="00AD2C3F"/>
    <w:rsid w:val="00AD5417"/>
    <w:rsid w:val="00AD5879"/>
    <w:rsid w:val="00AD6844"/>
    <w:rsid w:val="00AD791A"/>
    <w:rsid w:val="00AE3E30"/>
    <w:rsid w:val="00AE427E"/>
    <w:rsid w:val="00AF0569"/>
    <w:rsid w:val="00AF0810"/>
    <w:rsid w:val="00AF0EC1"/>
    <w:rsid w:val="00AF2FC1"/>
    <w:rsid w:val="00AF44BB"/>
    <w:rsid w:val="00AF4814"/>
    <w:rsid w:val="00AF5052"/>
    <w:rsid w:val="00AF57D6"/>
    <w:rsid w:val="00AF6E3F"/>
    <w:rsid w:val="00AF7715"/>
    <w:rsid w:val="00AF7DFC"/>
    <w:rsid w:val="00B00B9E"/>
    <w:rsid w:val="00B0226C"/>
    <w:rsid w:val="00B04ECE"/>
    <w:rsid w:val="00B0554C"/>
    <w:rsid w:val="00B05B63"/>
    <w:rsid w:val="00B05CFA"/>
    <w:rsid w:val="00B064E0"/>
    <w:rsid w:val="00B06597"/>
    <w:rsid w:val="00B06E3D"/>
    <w:rsid w:val="00B11579"/>
    <w:rsid w:val="00B125B0"/>
    <w:rsid w:val="00B12BE0"/>
    <w:rsid w:val="00B14983"/>
    <w:rsid w:val="00B14C14"/>
    <w:rsid w:val="00B26380"/>
    <w:rsid w:val="00B26576"/>
    <w:rsid w:val="00B2767B"/>
    <w:rsid w:val="00B3047E"/>
    <w:rsid w:val="00B3064D"/>
    <w:rsid w:val="00B3107C"/>
    <w:rsid w:val="00B32076"/>
    <w:rsid w:val="00B34B8F"/>
    <w:rsid w:val="00B35647"/>
    <w:rsid w:val="00B367AB"/>
    <w:rsid w:val="00B36FED"/>
    <w:rsid w:val="00B40CD5"/>
    <w:rsid w:val="00B44C5F"/>
    <w:rsid w:val="00B46F92"/>
    <w:rsid w:val="00B4755F"/>
    <w:rsid w:val="00B52E9C"/>
    <w:rsid w:val="00B534CB"/>
    <w:rsid w:val="00B54C29"/>
    <w:rsid w:val="00B54DF1"/>
    <w:rsid w:val="00B65B59"/>
    <w:rsid w:val="00B67D15"/>
    <w:rsid w:val="00B70119"/>
    <w:rsid w:val="00B70FCF"/>
    <w:rsid w:val="00B72053"/>
    <w:rsid w:val="00B735C2"/>
    <w:rsid w:val="00B76B3C"/>
    <w:rsid w:val="00B77C52"/>
    <w:rsid w:val="00B805B3"/>
    <w:rsid w:val="00B80E0E"/>
    <w:rsid w:val="00B812D3"/>
    <w:rsid w:val="00B85089"/>
    <w:rsid w:val="00B854F7"/>
    <w:rsid w:val="00B87479"/>
    <w:rsid w:val="00B9113C"/>
    <w:rsid w:val="00B9244E"/>
    <w:rsid w:val="00B9336B"/>
    <w:rsid w:val="00B95778"/>
    <w:rsid w:val="00B957B2"/>
    <w:rsid w:val="00BA00EA"/>
    <w:rsid w:val="00BA0188"/>
    <w:rsid w:val="00BA1171"/>
    <w:rsid w:val="00BA4C55"/>
    <w:rsid w:val="00BA6CAB"/>
    <w:rsid w:val="00BA6ECE"/>
    <w:rsid w:val="00BA715D"/>
    <w:rsid w:val="00BA74A1"/>
    <w:rsid w:val="00BB122D"/>
    <w:rsid w:val="00BB28E1"/>
    <w:rsid w:val="00BB3FA3"/>
    <w:rsid w:val="00BC0D13"/>
    <w:rsid w:val="00BC1323"/>
    <w:rsid w:val="00BC2DC0"/>
    <w:rsid w:val="00BC4896"/>
    <w:rsid w:val="00BC4A5A"/>
    <w:rsid w:val="00BC50C6"/>
    <w:rsid w:val="00BC5F74"/>
    <w:rsid w:val="00BC63C7"/>
    <w:rsid w:val="00BD0D76"/>
    <w:rsid w:val="00BD2060"/>
    <w:rsid w:val="00BD244B"/>
    <w:rsid w:val="00BD2C6A"/>
    <w:rsid w:val="00BD6921"/>
    <w:rsid w:val="00BE0159"/>
    <w:rsid w:val="00BE022A"/>
    <w:rsid w:val="00BE171A"/>
    <w:rsid w:val="00BE19AF"/>
    <w:rsid w:val="00BE2163"/>
    <w:rsid w:val="00BE4054"/>
    <w:rsid w:val="00BF0691"/>
    <w:rsid w:val="00BF075E"/>
    <w:rsid w:val="00BF6863"/>
    <w:rsid w:val="00BF749B"/>
    <w:rsid w:val="00BF7871"/>
    <w:rsid w:val="00C015CB"/>
    <w:rsid w:val="00C02191"/>
    <w:rsid w:val="00C0332D"/>
    <w:rsid w:val="00C03AAE"/>
    <w:rsid w:val="00C06C1C"/>
    <w:rsid w:val="00C078F6"/>
    <w:rsid w:val="00C11A66"/>
    <w:rsid w:val="00C12175"/>
    <w:rsid w:val="00C12F3A"/>
    <w:rsid w:val="00C13813"/>
    <w:rsid w:val="00C1540F"/>
    <w:rsid w:val="00C15B15"/>
    <w:rsid w:val="00C170B5"/>
    <w:rsid w:val="00C22D6D"/>
    <w:rsid w:val="00C2354E"/>
    <w:rsid w:val="00C26F3D"/>
    <w:rsid w:val="00C27092"/>
    <w:rsid w:val="00C2763C"/>
    <w:rsid w:val="00C321E7"/>
    <w:rsid w:val="00C345A4"/>
    <w:rsid w:val="00C35766"/>
    <w:rsid w:val="00C37BF5"/>
    <w:rsid w:val="00C407CA"/>
    <w:rsid w:val="00C407E8"/>
    <w:rsid w:val="00C446E9"/>
    <w:rsid w:val="00C45ED7"/>
    <w:rsid w:val="00C465D4"/>
    <w:rsid w:val="00C52327"/>
    <w:rsid w:val="00C53175"/>
    <w:rsid w:val="00C5389B"/>
    <w:rsid w:val="00C53B61"/>
    <w:rsid w:val="00C57BDF"/>
    <w:rsid w:val="00C57FE6"/>
    <w:rsid w:val="00C60C65"/>
    <w:rsid w:val="00C60D6F"/>
    <w:rsid w:val="00C61224"/>
    <w:rsid w:val="00C63443"/>
    <w:rsid w:val="00C64DFE"/>
    <w:rsid w:val="00C65258"/>
    <w:rsid w:val="00C65F08"/>
    <w:rsid w:val="00C66C53"/>
    <w:rsid w:val="00C67252"/>
    <w:rsid w:val="00C7169C"/>
    <w:rsid w:val="00C72D0B"/>
    <w:rsid w:val="00C741CB"/>
    <w:rsid w:val="00C749D9"/>
    <w:rsid w:val="00C7620F"/>
    <w:rsid w:val="00C85508"/>
    <w:rsid w:val="00C875FB"/>
    <w:rsid w:val="00C91B88"/>
    <w:rsid w:val="00C92CD9"/>
    <w:rsid w:val="00C94F17"/>
    <w:rsid w:val="00C961C5"/>
    <w:rsid w:val="00C964D9"/>
    <w:rsid w:val="00C96ED9"/>
    <w:rsid w:val="00CA131F"/>
    <w:rsid w:val="00CA17C3"/>
    <w:rsid w:val="00CA4EEA"/>
    <w:rsid w:val="00CA5FBA"/>
    <w:rsid w:val="00CA64A3"/>
    <w:rsid w:val="00CB2445"/>
    <w:rsid w:val="00CB558A"/>
    <w:rsid w:val="00CB5C8D"/>
    <w:rsid w:val="00CB6676"/>
    <w:rsid w:val="00CC08A5"/>
    <w:rsid w:val="00CC1449"/>
    <w:rsid w:val="00CC1785"/>
    <w:rsid w:val="00CC1DAA"/>
    <w:rsid w:val="00CC7EEA"/>
    <w:rsid w:val="00CD07F0"/>
    <w:rsid w:val="00CD0AE6"/>
    <w:rsid w:val="00CD2F01"/>
    <w:rsid w:val="00CD30CC"/>
    <w:rsid w:val="00CD3E47"/>
    <w:rsid w:val="00CD3ECA"/>
    <w:rsid w:val="00CD5CB9"/>
    <w:rsid w:val="00CD6F3E"/>
    <w:rsid w:val="00CD7C5C"/>
    <w:rsid w:val="00CE089C"/>
    <w:rsid w:val="00CE1DB8"/>
    <w:rsid w:val="00CE28D2"/>
    <w:rsid w:val="00CE353E"/>
    <w:rsid w:val="00CE3623"/>
    <w:rsid w:val="00CE4C42"/>
    <w:rsid w:val="00CE54C6"/>
    <w:rsid w:val="00CE5AC9"/>
    <w:rsid w:val="00CE6F9B"/>
    <w:rsid w:val="00D0174B"/>
    <w:rsid w:val="00D03E41"/>
    <w:rsid w:val="00D04BAC"/>
    <w:rsid w:val="00D0580C"/>
    <w:rsid w:val="00D06715"/>
    <w:rsid w:val="00D074C0"/>
    <w:rsid w:val="00D1033B"/>
    <w:rsid w:val="00D10604"/>
    <w:rsid w:val="00D1248E"/>
    <w:rsid w:val="00D1280D"/>
    <w:rsid w:val="00D13B8B"/>
    <w:rsid w:val="00D13E12"/>
    <w:rsid w:val="00D15FAA"/>
    <w:rsid w:val="00D16377"/>
    <w:rsid w:val="00D23864"/>
    <w:rsid w:val="00D325A9"/>
    <w:rsid w:val="00D332B9"/>
    <w:rsid w:val="00D34AEA"/>
    <w:rsid w:val="00D364F9"/>
    <w:rsid w:val="00D40E33"/>
    <w:rsid w:val="00D41526"/>
    <w:rsid w:val="00D42651"/>
    <w:rsid w:val="00D434C9"/>
    <w:rsid w:val="00D44B96"/>
    <w:rsid w:val="00D45151"/>
    <w:rsid w:val="00D45704"/>
    <w:rsid w:val="00D460DC"/>
    <w:rsid w:val="00D4667C"/>
    <w:rsid w:val="00D467C3"/>
    <w:rsid w:val="00D47855"/>
    <w:rsid w:val="00D53B12"/>
    <w:rsid w:val="00D54411"/>
    <w:rsid w:val="00D55F17"/>
    <w:rsid w:val="00D56681"/>
    <w:rsid w:val="00D60B5F"/>
    <w:rsid w:val="00D6206B"/>
    <w:rsid w:val="00D64683"/>
    <w:rsid w:val="00D663E7"/>
    <w:rsid w:val="00D6661F"/>
    <w:rsid w:val="00D67065"/>
    <w:rsid w:val="00D718D1"/>
    <w:rsid w:val="00D72558"/>
    <w:rsid w:val="00D72E8E"/>
    <w:rsid w:val="00D733F6"/>
    <w:rsid w:val="00D73B1C"/>
    <w:rsid w:val="00D73C35"/>
    <w:rsid w:val="00D7460A"/>
    <w:rsid w:val="00D76EBD"/>
    <w:rsid w:val="00D80AFB"/>
    <w:rsid w:val="00D81AEF"/>
    <w:rsid w:val="00D81F36"/>
    <w:rsid w:val="00D8229A"/>
    <w:rsid w:val="00D82F14"/>
    <w:rsid w:val="00D8406A"/>
    <w:rsid w:val="00D878DE"/>
    <w:rsid w:val="00D913D5"/>
    <w:rsid w:val="00D91420"/>
    <w:rsid w:val="00D9330A"/>
    <w:rsid w:val="00D93FA5"/>
    <w:rsid w:val="00D95E90"/>
    <w:rsid w:val="00D96170"/>
    <w:rsid w:val="00D96D6E"/>
    <w:rsid w:val="00DA022D"/>
    <w:rsid w:val="00DA109D"/>
    <w:rsid w:val="00DA3914"/>
    <w:rsid w:val="00DA3D26"/>
    <w:rsid w:val="00DA440B"/>
    <w:rsid w:val="00DA54F5"/>
    <w:rsid w:val="00DA608E"/>
    <w:rsid w:val="00DA6C69"/>
    <w:rsid w:val="00DA6D45"/>
    <w:rsid w:val="00DA7A71"/>
    <w:rsid w:val="00DA7FF7"/>
    <w:rsid w:val="00DB0213"/>
    <w:rsid w:val="00DB1933"/>
    <w:rsid w:val="00DB1D7F"/>
    <w:rsid w:val="00DB4082"/>
    <w:rsid w:val="00DB4652"/>
    <w:rsid w:val="00DB79C7"/>
    <w:rsid w:val="00DC0354"/>
    <w:rsid w:val="00DC051E"/>
    <w:rsid w:val="00DC0A25"/>
    <w:rsid w:val="00DC10EE"/>
    <w:rsid w:val="00DC136E"/>
    <w:rsid w:val="00DC434B"/>
    <w:rsid w:val="00DC6ABD"/>
    <w:rsid w:val="00DD0369"/>
    <w:rsid w:val="00DD2810"/>
    <w:rsid w:val="00DD409A"/>
    <w:rsid w:val="00DD4E03"/>
    <w:rsid w:val="00DD6EA8"/>
    <w:rsid w:val="00DE1BCE"/>
    <w:rsid w:val="00DE2D05"/>
    <w:rsid w:val="00DE311D"/>
    <w:rsid w:val="00DE32F8"/>
    <w:rsid w:val="00DE3B6D"/>
    <w:rsid w:val="00DE40EA"/>
    <w:rsid w:val="00DE7201"/>
    <w:rsid w:val="00DF0BDC"/>
    <w:rsid w:val="00DF1702"/>
    <w:rsid w:val="00DF1BA8"/>
    <w:rsid w:val="00DF5AE3"/>
    <w:rsid w:val="00DF6CBD"/>
    <w:rsid w:val="00DF6E2D"/>
    <w:rsid w:val="00DF74C3"/>
    <w:rsid w:val="00E02AB2"/>
    <w:rsid w:val="00E05B65"/>
    <w:rsid w:val="00E10F12"/>
    <w:rsid w:val="00E11A49"/>
    <w:rsid w:val="00E13348"/>
    <w:rsid w:val="00E1343A"/>
    <w:rsid w:val="00E14349"/>
    <w:rsid w:val="00E1532A"/>
    <w:rsid w:val="00E158D4"/>
    <w:rsid w:val="00E159B4"/>
    <w:rsid w:val="00E203DB"/>
    <w:rsid w:val="00E2160A"/>
    <w:rsid w:val="00E249C0"/>
    <w:rsid w:val="00E24EDB"/>
    <w:rsid w:val="00E252E2"/>
    <w:rsid w:val="00E254C4"/>
    <w:rsid w:val="00E261B4"/>
    <w:rsid w:val="00E26832"/>
    <w:rsid w:val="00E30CA2"/>
    <w:rsid w:val="00E33F24"/>
    <w:rsid w:val="00E36B5C"/>
    <w:rsid w:val="00E379E3"/>
    <w:rsid w:val="00E41850"/>
    <w:rsid w:val="00E42123"/>
    <w:rsid w:val="00E431B3"/>
    <w:rsid w:val="00E4662B"/>
    <w:rsid w:val="00E466C6"/>
    <w:rsid w:val="00E46D03"/>
    <w:rsid w:val="00E46DA3"/>
    <w:rsid w:val="00E47CA9"/>
    <w:rsid w:val="00E50C3B"/>
    <w:rsid w:val="00E51B8E"/>
    <w:rsid w:val="00E52AB5"/>
    <w:rsid w:val="00E554E1"/>
    <w:rsid w:val="00E5730F"/>
    <w:rsid w:val="00E62AEB"/>
    <w:rsid w:val="00E649D1"/>
    <w:rsid w:val="00E65102"/>
    <w:rsid w:val="00E663ED"/>
    <w:rsid w:val="00E66601"/>
    <w:rsid w:val="00E708D2"/>
    <w:rsid w:val="00E71CE1"/>
    <w:rsid w:val="00E727DB"/>
    <w:rsid w:val="00E753D8"/>
    <w:rsid w:val="00E75812"/>
    <w:rsid w:val="00E75967"/>
    <w:rsid w:val="00E765BA"/>
    <w:rsid w:val="00E8590A"/>
    <w:rsid w:val="00E85D59"/>
    <w:rsid w:val="00E916D5"/>
    <w:rsid w:val="00E965F4"/>
    <w:rsid w:val="00E970CF"/>
    <w:rsid w:val="00E97EFA"/>
    <w:rsid w:val="00EA0304"/>
    <w:rsid w:val="00EA14B8"/>
    <w:rsid w:val="00EA3408"/>
    <w:rsid w:val="00EB0133"/>
    <w:rsid w:val="00EB02B5"/>
    <w:rsid w:val="00EB0A0D"/>
    <w:rsid w:val="00EB2727"/>
    <w:rsid w:val="00EB2F49"/>
    <w:rsid w:val="00EB3DF8"/>
    <w:rsid w:val="00EB49F1"/>
    <w:rsid w:val="00EC0B05"/>
    <w:rsid w:val="00EC1691"/>
    <w:rsid w:val="00EC1AD9"/>
    <w:rsid w:val="00EC29A1"/>
    <w:rsid w:val="00EC2EFC"/>
    <w:rsid w:val="00EC436F"/>
    <w:rsid w:val="00ED113E"/>
    <w:rsid w:val="00ED210E"/>
    <w:rsid w:val="00ED2847"/>
    <w:rsid w:val="00ED2DF8"/>
    <w:rsid w:val="00ED66F5"/>
    <w:rsid w:val="00ED6DC3"/>
    <w:rsid w:val="00ED73F8"/>
    <w:rsid w:val="00ED7846"/>
    <w:rsid w:val="00EE04B1"/>
    <w:rsid w:val="00EE1FF3"/>
    <w:rsid w:val="00EE3CA1"/>
    <w:rsid w:val="00EE3E54"/>
    <w:rsid w:val="00EE4CF9"/>
    <w:rsid w:val="00EE4D3E"/>
    <w:rsid w:val="00EE51EA"/>
    <w:rsid w:val="00EF08C2"/>
    <w:rsid w:val="00EF1F42"/>
    <w:rsid w:val="00EF2C2C"/>
    <w:rsid w:val="00EF4BDC"/>
    <w:rsid w:val="00EF5914"/>
    <w:rsid w:val="00F00BC4"/>
    <w:rsid w:val="00F025F8"/>
    <w:rsid w:val="00F043B0"/>
    <w:rsid w:val="00F0486B"/>
    <w:rsid w:val="00F05637"/>
    <w:rsid w:val="00F07AC9"/>
    <w:rsid w:val="00F12575"/>
    <w:rsid w:val="00F13869"/>
    <w:rsid w:val="00F149B3"/>
    <w:rsid w:val="00F14BC6"/>
    <w:rsid w:val="00F1625A"/>
    <w:rsid w:val="00F16C40"/>
    <w:rsid w:val="00F16C88"/>
    <w:rsid w:val="00F16DB6"/>
    <w:rsid w:val="00F17770"/>
    <w:rsid w:val="00F20157"/>
    <w:rsid w:val="00F226FD"/>
    <w:rsid w:val="00F2372F"/>
    <w:rsid w:val="00F3028A"/>
    <w:rsid w:val="00F31726"/>
    <w:rsid w:val="00F33168"/>
    <w:rsid w:val="00F33C15"/>
    <w:rsid w:val="00F33F5E"/>
    <w:rsid w:val="00F3441D"/>
    <w:rsid w:val="00F35C07"/>
    <w:rsid w:val="00F36B85"/>
    <w:rsid w:val="00F36CB2"/>
    <w:rsid w:val="00F426BB"/>
    <w:rsid w:val="00F43BAF"/>
    <w:rsid w:val="00F43CB9"/>
    <w:rsid w:val="00F43F6A"/>
    <w:rsid w:val="00F45C8A"/>
    <w:rsid w:val="00F50E20"/>
    <w:rsid w:val="00F514A9"/>
    <w:rsid w:val="00F519FB"/>
    <w:rsid w:val="00F527ED"/>
    <w:rsid w:val="00F52A4E"/>
    <w:rsid w:val="00F52B0F"/>
    <w:rsid w:val="00F52B79"/>
    <w:rsid w:val="00F55F7B"/>
    <w:rsid w:val="00F5611D"/>
    <w:rsid w:val="00F635CD"/>
    <w:rsid w:val="00F63C0D"/>
    <w:rsid w:val="00F673D8"/>
    <w:rsid w:val="00F723F2"/>
    <w:rsid w:val="00F72D97"/>
    <w:rsid w:val="00F771A7"/>
    <w:rsid w:val="00F77A9B"/>
    <w:rsid w:val="00F807D5"/>
    <w:rsid w:val="00F81DF4"/>
    <w:rsid w:val="00F81F35"/>
    <w:rsid w:val="00F822F4"/>
    <w:rsid w:val="00F847CD"/>
    <w:rsid w:val="00F8551D"/>
    <w:rsid w:val="00F86B67"/>
    <w:rsid w:val="00F915C2"/>
    <w:rsid w:val="00F94B82"/>
    <w:rsid w:val="00F96B30"/>
    <w:rsid w:val="00F96E4E"/>
    <w:rsid w:val="00FA03D4"/>
    <w:rsid w:val="00FA20B7"/>
    <w:rsid w:val="00FA49B7"/>
    <w:rsid w:val="00FA59BE"/>
    <w:rsid w:val="00FA5CAC"/>
    <w:rsid w:val="00FA7BD1"/>
    <w:rsid w:val="00FA7E43"/>
    <w:rsid w:val="00FB0529"/>
    <w:rsid w:val="00FB0663"/>
    <w:rsid w:val="00FB5EEC"/>
    <w:rsid w:val="00FB70BC"/>
    <w:rsid w:val="00FB71C4"/>
    <w:rsid w:val="00FB72FA"/>
    <w:rsid w:val="00FC13BE"/>
    <w:rsid w:val="00FC3292"/>
    <w:rsid w:val="00FC3A03"/>
    <w:rsid w:val="00FC422A"/>
    <w:rsid w:val="00FC5FA8"/>
    <w:rsid w:val="00FC6756"/>
    <w:rsid w:val="00FC6977"/>
    <w:rsid w:val="00FC72E2"/>
    <w:rsid w:val="00FD1F9A"/>
    <w:rsid w:val="00FD28EC"/>
    <w:rsid w:val="00FD36C6"/>
    <w:rsid w:val="00FD4EB2"/>
    <w:rsid w:val="00FD53B3"/>
    <w:rsid w:val="00FD5E40"/>
    <w:rsid w:val="00FD7ABA"/>
    <w:rsid w:val="00FE4476"/>
    <w:rsid w:val="00FF04E6"/>
    <w:rsid w:val="00FF0A45"/>
    <w:rsid w:val="00FF0E10"/>
    <w:rsid w:val="00FF1CB1"/>
    <w:rsid w:val="00FF20D5"/>
    <w:rsid w:val="00FF3C94"/>
    <w:rsid w:val="00FF74EA"/>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8F73"/>
  <w15:chartTrackingRefBased/>
  <w15:docId w15:val="{214E3C98-7FB8-4C11-ACDE-A982C987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0A"/>
    <w:rPr>
      <w:rFonts w:eastAsia="Times New Roman"/>
      <w:sz w:val="24"/>
      <w:szCs w:val="24"/>
    </w:rPr>
  </w:style>
  <w:style w:type="paragraph" w:styleId="Heading1">
    <w:name w:val="heading 1"/>
    <w:basedOn w:val="Normal"/>
    <w:link w:val="Heading1Char"/>
    <w:uiPriority w:val="9"/>
    <w:qFormat/>
    <w:rsid w:val="00272841"/>
    <w:pPr>
      <w:widowControl w:val="0"/>
      <w:autoSpaceDE w:val="0"/>
      <w:autoSpaceDN w:val="0"/>
      <w:ind w:left="117" w:hanging="361"/>
      <w:jc w:val="both"/>
      <w:outlineLvl w:val="0"/>
    </w:pPr>
    <w:rPr>
      <w:b/>
      <w:bCs/>
    </w:rPr>
  </w:style>
  <w:style w:type="paragraph" w:styleId="Heading3">
    <w:name w:val="heading 3"/>
    <w:basedOn w:val="Normal"/>
    <w:next w:val="Normal"/>
    <w:link w:val="Heading3Char"/>
    <w:uiPriority w:val="9"/>
    <w:semiHidden/>
    <w:unhideWhenUsed/>
    <w:qFormat/>
    <w:rsid w:val="00D6468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D64683"/>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AD1FF5"/>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0D9A"/>
    <w:pPr>
      <w:tabs>
        <w:tab w:val="center" w:pos="4320"/>
        <w:tab w:val="right" w:pos="8640"/>
      </w:tabs>
    </w:pPr>
    <w:rPr>
      <w:lang w:val="x-none" w:eastAsia="x-none"/>
    </w:rPr>
  </w:style>
  <w:style w:type="character" w:customStyle="1" w:styleId="FooterChar">
    <w:name w:val="Footer Char"/>
    <w:link w:val="Footer"/>
    <w:uiPriority w:val="99"/>
    <w:rsid w:val="00900D9A"/>
    <w:rPr>
      <w:rFonts w:eastAsia="Times New Roman" w:cs="Times New Roman"/>
      <w:sz w:val="24"/>
      <w:szCs w:val="24"/>
    </w:rPr>
  </w:style>
  <w:style w:type="character" w:styleId="PageNumber">
    <w:name w:val="page number"/>
    <w:basedOn w:val="DefaultParagraphFont"/>
    <w:rsid w:val="00900D9A"/>
  </w:style>
  <w:style w:type="character" w:customStyle="1" w:styleId="BalloonTextChar">
    <w:name w:val="Balloon Text Char"/>
    <w:link w:val="BalloonText"/>
    <w:uiPriority w:val="99"/>
    <w:semiHidden/>
    <w:rsid w:val="00900D9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900D9A"/>
    <w:rPr>
      <w:rFonts w:ascii="Tahoma" w:hAnsi="Tahoma"/>
      <w:sz w:val="16"/>
      <w:szCs w:val="16"/>
      <w:lang w:val="x-none" w:eastAsia="x-none"/>
    </w:rPr>
  </w:style>
  <w:style w:type="character" w:customStyle="1" w:styleId="highlight">
    <w:name w:val="highlight"/>
    <w:basedOn w:val="DefaultParagraphFont"/>
    <w:rsid w:val="00900D9A"/>
  </w:style>
  <w:style w:type="paragraph" w:styleId="Header">
    <w:name w:val="header"/>
    <w:basedOn w:val="Normal"/>
    <w:link w:val="HeaderChar"/>
    <w:unhideWhenUsed/>
    <w:rsid w:val="003E7FC0"/>
    <w:pPr>
      <w:tabs>
        <w:tab w:val="center" w:pos="4680"/>
        <w:tab w:val="right" w:pos="9360"/>
      </w:tabs>
    </w:pPr>
    <w:rPr>
      <w:lang w:val="x-none" w:eastAsia="x-none"/>
    </w:rPr>
  </w:style>
  <w:style w:type="character" w:customStyle="1" w:styleId="HeaderChar">
    <w:name w:val="Header Char"/>
    <w:link w:val="Header"/>
    <w:rsid w:val="003E7FC0"/>
    <w:rPr>
      <w:rFonts w:eastAsia="Times New Roman"/>
      <w:sz w:val="24"/>
      <w:szCs w:val="24"/>
    </w:rPr>
  </w:style>
  <w:style w:type="character" w:customStyle="1" w:styleId="hps">
    <w:name w:val="hps"/>
    <w:rsid w:val="00863C36"/>
  </w:style>
  <w:style w:type="paragraph" w:customStyle="1" w:styleId="Mainbodytext">
    <w:name w:val="Main body text"/>
    <w:basedOn w:val="Normal"/>
    <w:rsid w:val="00863C36"/>
    <w:pPr>
      <w:tabs>
        <w:tab w:val="left" w:pos="720"/>
      </w:tabs>
      <w:spacing w:line="360" w:lineRule="auto"/>
      <w:jc w:val="both"/>
    </w:pPr>
    <w:rPr>
      <w:rFonts w:ascii="Arial" w:hAnsi="Arial" w:cs="Angsana New"/>
      <w:lang w:val="en-GB"/>
    </w:rPr>
  </w:style>
  <w:style w:type="character" w:styleId="Strong">
    <w:name w:val="Strong"/>
    <w:uiPriority w:val="22"/>
    <w:qFormat/>
    <w:rsid w:val="008E1CC0"/>
    <w:rPr>
      <w:bCs/>
      <w:sz w:val="28"/>
      <w:szCs w:val="28"/>
    </w:rPr>
  </w:style>
  <w:style w:type="paragraph" w:styleId="BodyText">
    <w:name w:val="Body Text"/>
    <w:basedOn w:val="Normal"/>
    <w:link w:val="BodyTextChar"/>
    <w:unhideWhenUsed/>
    <w:rsid w:val="009C7FBB"/>
    <w:pPr>
      <w:jc w:val="both"/>
    </w:pPr>
    <w:rPr>
      <w:rFonts w:ascii=".VnTime" w:hAnsi=".VnTime"/>
      <w:b/>
      <w:color w:val="FF0000"/>
      <w:sz w:val="26"/>
      <w:szCs w:val="20"/>
      <w:lang w:val="en-GB" w:eastAsia="x-none"/>
    </w:rPr>
  </w:style>
  <w:style w:type="character" w:customStyle="1" w:styleId="BodyTextChar">
    <w:name w:val="Body Text Char"/>
    <w:link w:val="BodyText"/>
    <w:rsid w:val="009C7FBB"/>
    <w:rPr>
      <w:rFonts w:ascii=".VnTime" w:eastAsia="Times New Roman" w:hAnsi=".VnTime"/>
      <w:b/>
      <w:color w:val="FF0000"/>
      <w:sz w:val="26"/>
      <w:lang w:val="en-GB"/>
    </w:rPr>
  </w:style>
  <w:style w:type="paragraph" w:styleId="NormalWeb">
    <w:name w:val="Normal (Web)"/>
    <w:basedOn w:val="Normal"/>
    <w:link w:val="NormalWebChar"/>
    <w:uiPriority w:val="99"/>
    <w:unhideWhenUsed/>
    <w:rsid w:val="009E5793"/>
    <w:pPr>
      <w:spacing w:before="120"/>
      <w:ind w:firstLine="567"/>
      <w:jc w:val="both"/>
    </w:pPr>
    <w:rPr>
      <w:rFonts w:eastAsia="Calibri"/>
    </w:rPr>
  </w:style>
  <w:style w:type="character" w:customStyle="1" w:styleId="apple-converted-space">
    <w:name w:val="apple-converted-space"/>
    <w:basedOn w:val="DefaultParagraphFont"/>
    <w:rsid w:val="00CA5FBA"/>
  </w:style>
  <w:style w:type="paragraph" w:customStyle="1" w:styleId="Char">
    <w:name w:val="Char"/>
    <w:basedOn w:val="Normal"/>
    <w:rsid w:val="00631093"/>
    <w:pPr>
      <w:spacing w:after="160" w:line="240" w:lineRule="exact"/>
    </w:pPr>
    <w:rPr>
      <w:rFonts w:ascii="Verdana" w:hAnsi="Verdana" w:cs="Verdana"/>
      <w:sz w:val="20"/>
      <w:szCs w:val="20"/>
    </w:rPr>
  </w:style>
  <w:style w:type="table" w:styleId="TableGrid">
    <w:name w:val="Table Grid"/>
    <w:basedOn w:val="TableNormal"/>
    <w:rsid w:val="007641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g-3fc1">
    <w:name w:val="pg-3fc1"/>
    <w:rsid w:val="00A60215"/>
  </w:style>
  <w:style w:type="paragraph" w:styleId="Title">
    <w:name w:val="Title"/>
    <w:basedOn w:val="Normal"/>
    <w:next w:val="Normal"/>
    <w:link w:val="TitleChar"/>
    <w:uiPriority w:val="10"/>
    <w:qFormat/>
    <w:rsid w:val="007755DF"/>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7755DF"/>
    <w:rPr>
      <w:rFonts w:ascii="Calibri Light" w:eastAsia="Times New Roman" w:hAnsi="Calibri Light" w:cs="Times New Roman"/>
      <w:b/>
      <w:bCs/>
      <w:kern w:val="28"/>
      <w:sz w:val="32"/>
      <w:szCs w:val="32"/>
    </w:rPr>
  </w:style>
  <w:style w:type="character" w:customStyle="1" w:styleId="Bodytext3">
    <w:name w:val="Body text (3)"/>
    <w:rsid w:val="00693C1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styleId="ListParagraph">
    <w:name w:val="List Paragraph"/>
    <w:aliases w:val="list 123,Lít bullet 2,ANNEX,List Paragraph2,normalnumber,Notes,Bullets,References,List Paragraph 1,List Paragraph12,List Paragraph111"/>
    <w:basedOn w:val="Normal"/>
    <w:link w:val="ListParagraphChar"/>
    <w:uiPriority w:val="34"/>
    <w:qFormat/>
    <w:rsid w:val="00693C1C"/>
    <w:pPr>
      <w:spacing w:after="160" w:line="259" w:lineRule="auto"/>
      <w:ind w:left="720"/>
      <w:contextualSpacing/>
    </w:pPr>
    <w:rPr>
      <w:rFonts w:eastAsia="Calibri"/>
      <w:sz w:val="28"/>
      <w:szCs w:val="22"/>
    </w:rPr>
  </w:style>
  <w:style w:type="character" w:customStyle="1" w:styleId="Bodytext2">
    <w:name w:val="Body text (2)_"/>
    <w:link w:val="Bodytext20"/>
    <w:rsid w:val="00693C1C"/>
    <w:rPr>
      <w:rFonts w:eastAsia="Times New Roman"/>
      <w:sz w:val="26"/>
      <w:szCs w:val="26"/>
      <w:shd w:val="clear" w:color="auto" w:fill="FFFFFF"/>
    </w:rPr>
  </w:style>
  <w:style w:type="paragraph" w:customStyle="1" w:styleId="Bodytext20">
    <w:name w:val="Body text (2)"/>
    <w:basedOn w:val="Normal"/>
    <w:link w:val="Bodytext2"/>
    <w:rsid w:val="00693C1C"/>
    <w:pPr>
      <w:widowControl w:val="0"/>
      <w:shd w:val="clear" w:color="auto" w:fill="FFFFFF"/>
      <w:spacing w:before="540" w:after="540" w:line="0" w:lineRule="atLeast"/>
    </w:pPr>
    <w:rPr>
      <w:sz w:val="26"/>
      <w:szCs w:val="26"/>
    </w:rPr>
  </w:style>
  <w:style w:type="character" w:customStyle="1" w:styleId="Bodytext2Italic">
    <w:name w:val="Body text (2) + Italic"/>
    <w:rsid w:val="00693C1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6">
    <w:name w:val="Body text (6)_"/>
    <w:link w:val="Bodytext60"/>
    <w:rsid w:val="00693C1C"/>
    <w:rPr>
      <w:rFonts w:eastAsia="Times New Roman"/>
      <w:i/>
      <w:iCs/>
      <w:sz w:val="26"/>
      <w:szCs w:val="26"/>
      <w:shd w:val="clear" w:color="auto" w:fill="FFFFFF"/>
    </w:rPr>
  </w:style>
  <w:style w:type="character" w:customStyle="1" w:styleId="Bodytext6NotItalic">
    <w:name w:val="Body text (6) + Not Italic"/>
    <w:rsid w:val="00693C1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60">
    <w:name w:val="Body text (6)"/>
    <w:basedOn w:val="Normal"/>
    <w:link w:val="Bodytext6"/>
    <w:rsid w:val="00693C1C"/>
    <w:pPr>
      <w:widowControl w:val="0"/>
      <w:shd w:val="clear" w:color="auto" w:fill="FFFFFF"/>
      <w:spacing w:before="600" w:after="60" w:line="0" w:lineRule="atLeast"/>
      <w:jc w:val="both"/>
    </w:pPr>
    <w:rPr>
      <w:i/>
      <w:iCs/>
      <w:sz w:val="26"/>
      <w:szCs w:val="26"/>
    </w:rPr>
  </w:style>
  <w:style w:type="character" w:customStyle="1" w:styleId="Bodytext4">
    <w:name w:val="Body text (4)_"/>
    <w:link w:val="Bodytext40"/>
    <w:rsid w:val="00693C1C"/>
    <w:rPr>
      <w:rFonts w:eastAsia="Times New Roman"/>
      <w:i/>
      <w:iCs/>
      <w:sz w:val="26"/>
      <w:szCs w:val="26"/>
      <w:shd w:val="clear" w:color="auto" w:fill="FFFFFF"/>
    </w:rPr>
  </w:style>
  <w:style w:type="character" w:customStyle="1" w:styleId="Bodytext4NotItalic">
    <w:name w:val="Body text (4) + Not Italic"/>
    <w:rsid w:val="00693C1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Bodytext40">
    <w:name w:val="Body text (4)"/>
    <w:basedOn w:val="Normal"/>
    <w:link w:val="Bodytext4"/>
    <w:rsid w:val="00693C1C"/>
    <w:pPr>
      <w:widowControl w:val="0"/>
      <w:shd w:val="clear" w:color="auto" w:fill="FFFFFF"/>
      <w:spacing w:after="300" w:line="0" w:lineRule="atLeast"/>
      <w:jc w:val="both"/>
    </w:pPr>
    <w:rPr>
      <w:i/>
      <w:iCs/>
      <w:sz w:val="26"/>
      <w:szCs w:val="26"/>
    </w:rPr>
  </w:style>
  <w:style w:type="character" w:customStyle="1" w:styleId="Bodytext2Bold">
    <w:name w:val="Body text (2) + Bold"/>
    <w:aliases w:val="Italic"/>
    <w:rsid w:val="00693C1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eastAsia="vi-VN" w:bidi="vi-VN"/>
    </w:rPr>
  </w:style>
  <w:style w:type="character" w:customStyle="1" w:styleId="Bodytext245pt">
    <w:name w:val="Body text (2) + 4.5 pt"/>
    <w:rsid w:val="00693C1C"/>
    <w:rPr>
      <w:rFonts w:ascii="Times New Roman" w:eastAsia="Times New Roman" w:hAnsi="Times New Roman" w:cs="Times New Roman"/>
      <w:b/>
      <w:bCs/>
      <w:i w:val="0"/>
      <w:iCs w:val="0"/>
      <w:smallCaps w:val="0"/>
      <w:strike w:val="0"/>
      <w:color w:val="000000"/>
      <w:spacing w:val="0"/>
      <w:w w:val="100"/>
      <w:position w:val="0"/>
      <w:sz w:val="9"/>
      <w:szCs w:val="9"/>
      <w:u w:val="none"/>
      <w:shd w:val="clear" w:color="auto" w:fill="FFFFFF"/>
      <w:lang w:val="vi-VN" w:eastAsia="vi-VN" w:bidi="vi-VN"/>
    </w:rPr>
  </w:style>
  <w:style w:type="character" w:customStyle="1" w:styleId="Bodytext5">
    <w:name w:val="Body text (5)_"/>
    <w:link w:val="Bodytext50"/>
    <w:rsid w:val="00693C1C"/>
    <w:rPr>
      <w:rFonts w:eastAsia="Times New Roman"/>
      <w:b/>
      <w:bCs/>
      <w:sz w:val="26"/>
      <w:szCs w:val="26"/>
      <w:shd w:val="clear" w:color="auto" w:fill="FFFFFF"/>
    </w:rPr>
  </w:style>
  <w:style w:type="paragraph" w:customStyle="1" w:styleId="Bodytext50">
    <w:name w:val="Body text (5)"/>
    <w:basedOn w:val="Normal"/>
    <w:link w:val="Bodytext5"/>
    <w:rsid w:val="00693C1C"/>
    <w:pPr>
      <w:widowControl w:val="0"/>
      <w:shd w:val="clear" w:color="auto" w:fill="FFFFFF"/>
      <w:spacing w:line="413" w:lineRule="exact"/>
      <w:ind w:firstLine="800"/>
      <w:jc w:val="both"/>
    </w:pPr>
    <w:rPr>
      <w:b/>
      <w:bCs/>
      <w:sz w:val="26"/>
      <w:szCs w:val="26"/>
    </w:rPr>
  </w:style>
  <w:style w:type="character" w:customStyle="1" w:styleId="Bodytext6Bold">
    <w:name w:val="Body text (6) + Bold"/>
    <w:rsid w:val="00693C1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
    <w:name w:val="Body"/>
    <w:rsid w:val="0013283E"/>
    <w:pPr>
      <w:pBdr>
        <w:top w:val="nil"/>
        <w:left w:val="nil"/>
        <w:bottom w:val="nil"/>
        <w:right w:val="nil"/>
        <w:between w:val="nil"/>
        <w:bar w:val="nil"/>
      </w:pBdr>
      <w:spacing w:before="120" w:after="120"/>
      <w:ind w:left="720" w:hanging="357"/>
      <w:jc w:val="both"/>
    </w:pPr>
    <w:rPr>
      <w:rFonts w:ascii="Calibri" w:hAnsi="Calibri" w:cs="Calibri"/>
      <w:color w:val="000000"/>
      <w:sz w:val="22"/>
      <w:szCs w:val="22"/>
      <w:u w:color="000000"/>
      <w:bdr w:val="nil"/>
    </w:rPr>
  </w:style>
  <w:style w:type="character" w:customStyle="1" w:styleId="NormalWebChar">
    <w:name w:val="Normal (Web) Char"/>
    <w:link w:val="NormalWeb"/>
    <w:rsid w:val="00540216"/>
    <w:rPr>
      <w:sz w:val="24"/>
      <w:szCs w:val="24"/>
    </w:rPr>
  </w:style>
  <w:style w:type="character" w:customStyle="1" w:styleId="BodyText1">
    <w:name w:val="Body Text1"/>
    <w:rsid w:val="008C209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fontstyle01">
    <w:name w:val="fontstyle01"/>
    <w:rsid w:val="0056174C"/>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uiPriority w:val="9"/>
    <w:rsid w:val="00272841"/>
    <w:rPr>
      <w:rFonts w:eastAsia="Times New Roman"/>
      <w:b/>
      <w:bCs/>
      <w:sz w:val="24"/>
      <w:szCs w:val="24"/>
    </w:rPr>
  </w:style>
  <w:style w:type="character" w:customStyle="1" w:styleId="ListParagraphChar">
    <w:name w:val="List Paragraph Char"/>
    <w:aliases w:val="list 123 Char,Lít bullet 2 Char,ANNEX Char,List Paragraph2 Char,normalnumber Char,Notes Char,Bullets Char,References Char,List Paragraph 1 Char,List Paragraph12 Char,List Paragraph111 Char"/>
    <w:link w:val="ListParagraph"/>
    <w:uiPriority w:val="34"/>
    <w:locked/>
    <w:rsid w:val="005C06F7"/>
    <w:rPr>
      <w:sz w:val="28"/>
      <w:szCs w:val="22"/>
    </w:rPr>
  </w:style>
  <w:style w:type="paragraph" w:styleId="BodyTextIndent">
    <w:name w:val="Body Text Indent"/>
    <w:basedOn w:val="Normal"/>
    <w:link w:val="BodyTextIndentChar"/>
    <w:uiPriority w:val="99"/>
    <w:unhideWhenUsed/>
    <w:rsid w:val="00A217DB"/>
    <w:pPr>
      <w:spacing w:after="120"/>
      <w:ind w:left="283"/>
    </w:pPr>
  </w:style>
  <w:style w:type="character" w:customStyle="1" w:styleId="BodyTextIndentChar">
    <w:name w:val="Body Text Indent Char"/>
    <w:link w:val="BodyTextIndent"/>
    <w:uiPriority w:val="99"/>
    <w:rsid w:val="00A217DB"/>
    <w:rPr>
      <w:rFonts w:eastAsia="Times New Roman"/>
      <w:sz w:val="24"/>
      <w:szCs w:val="24"/>
    </w:rPr>
  </w:style>
  <w:style w:type="character" w:customStyle="1" w:styleId="Vnbnnidung">
    <w:name w:val="Văn bản nội dung_"/>
    <w:link w:val="Vnbnnidung0"/>
    <w:uiPriority w:val="99"/>
    <w:qFormat/>
    <w:rsid w:val="00585233"/>
    <w:rPr>
      <w:sz w:val="26"/>
      <w:szCs w:val="26"/>
    </w:rPr>
  </w:style>
  <w:style w:type="paragraph" w:customStyle="1" w:styleId="Vnbnnidung0">
    <w:name w:val="Văn bản nội dung"/>
    <w:basedOn w:val="Normal"/>
    <w:link w:val="Vnbnnidung"/>
    <w:uiPriority w:val="99"/>
    <w:qFormat/>
    <w:rsid w:val="00585233"/>
    <w:pPr>
      <w:widowControl w:val="0"/>
      <w:spacing w:after="120" w:line="271" w:lineRule="auto"/>
      <w:ind w:firstLine="400"/>
    </w:pPr>
    <w:rPr>
      <w:rFonts w:eastAsia="Calibri"/>
      <w:sz w:val="26"/>
      <w:szCs w:val="26"/>
    </w:rPr>
  </w:style>
  <w:style w:type="character" w:customStyle="1" w:styleId="fontstyle21">
    <w:name w:val="fontstyle21"/>
    <w:rsid w:val="00035CB8"/>
    <w:rPr>
      <w:rFonts w:ascii="TimesNewRomanPSMT" w:hAnsi="TimesNewRomanPSMT" w:hint="default"/>
      <w:b w:val="0"/>
      <w:bCs w:val="0"/>
      <w:i w:val="0"/>
      <w:iCs w:val="0"/>
      <w:color w:val="000000"/>
      <w:sz w:val="28"/>
      <w:szCs w:val="28"/>
    </w:rPr>
  </w:style>
  <w:style w:type="character" w:customStyle="1" w:styleId="fontstyle31">
    <w:name w:val="fontstyle31"/>
    <w:rsid w:val="00035CB8"/>
    <w:rPr>
      <w:rFonts w:ascii="TimesNewRomanPS-ItalicMT" w:hAnsi="TimesNewRomanPS-ItalicMT" w:hint="default"/>
      <w:b w:val="0"/>
      <w:bCs w:val="0"/>
      <w:i/>
      <w:iCs/>
      <w:color w:val="000000"/>
      <w:sz w:val="28"/>
      <w:szCs w:val="28"/>
    </w:rPr>
  </w:style>
  <w:style w:type="character" w:customStyle="1" w:styleId="fontstyle41">
    <w:name w:val="fontstyle41"/>
    <w:rsid w:val="00035CB8"/>
    <w:rPr>
      <w:rFonts w:ascii="Times-Roman" w:hAnsi="Times-Roman" w:hint="default"/>
      <w:b w:val="0"/>
      <w:bCs w:val="0"/>
      <w:i w:val="0"/>
      <w:iCs w:val="0"/>
      <w:color w:val="000000"/>
      <w:sz w:val="24"/>
      <w:szCs w:val="24"/>
    </w:rPr>
  </w:style>
  <w:style w:type="character" w:customStyle="1" w:styleId="fontstyle51">
    <w:name w:val="fontstyle51"/>
    <w:rsid w:val="00035CB8"/>
    <w:rPr>
      <w:rFonts w:ascii="TimesNewRomanPS-BoldItalicMT" w:hAnsi="TimesNewRomanPS-BoldItalicMT" w:hint="default"/>
      <w:b/>
      <w:bCs/>
      <w:i/>
      <w:iCs/>
      <w:color w:val="000000"/>
      <w:sz w:val="28"/>
      <w:szCs w:val="28"/>
    </w:rPr>
  </w:style>
  <w:style w:type="character" w:customStyle="1" w:styleId="None">
    <w:name w:val="None"/>
    <w:rsid w:val="00D332B9"/>
  </w:style>
  <w:style w:type="character" w:customStyle="1" w:styleId="Heading9Char">
    <w:name w:val="Heading 9 Char"/>
    <w:link w:val="Heading9"/>
    <w:uiPriority w:val="9"/>
    <w:semiHidden/>
    <w:rsid w:val="00AD1FF5"/>
    <w:rPr>
      <w:rFonts w:ascii="Calibri Light" w:eastAsia="Times New Roman" w:hAnsi="Calibri Light" w:cs="Times New Roman"/>
      <w:sz w:val="22"/>
      <w:szCs w:val="22"/>
      <w:lang w:val="en-US" w:eastAsia="en-US"/>
    </w:rPr>
  </w:style>
  <w:style w:type="character" w:customStyle="1" w:styleId="Heading3Char">
    <w:name w:val="Heading 3 Char"/>
    <w:link w:val="Heading3"/>
    <w:uiPriority w:val="9"/>
    <w:semiHidden/>
    <w:rsid w:val="00D64683"/>
    <w:rPr>
      <w:rFonts w:ascii="Calibri Light" w:eastAsia="Times New Roman" w:hAnsi="Calibri Light" w:cs="Times New Roman"/>
      <w:b/>
      <w:bCs/>
      <w:sz w:val="26"/>
      <w:szCs w:val="26"/>
      <w:lang w:val="en-US" w:eastAsia="en-US"/>
    </w:rPr>
  </w:style>
  <w:style w:type="character" w:customStyle="1" w:styleId="Heading4Char">
    <w:name w:val="Heading 4 Char"/>
    <w:link w:val="Heading4"/>
    <w:uiPriority w:val="9"/>
    <w:rsid w:val="00D64683"/>
    <w:rPr>
      <w:rFonts w:ascii="Calibri" w:eastAsia="Times New Roman" w:hAnsi="Calibri" w:cs="Times New Roman"/>
      <w:b/>
      <w:bCs/>
      <w:sz w:val="28"/>
      <w:szCs w:val="28"/>
      <w:lang w:val="en-US" w:eastAsia="en-US"/>
    </w:rPr>
  </w:style>
  <w:style w:type="paragraph" w:customStyle="1" w:styleId="TableParagraph">
    <w:name w:val="Table Paragraph"/>
    <w:basedOn w:val="Normal"/>
    <w:uiPriority w:val="1"/>
    <w:qFormat/>
    <w:rsid w:val="00BE2163"/>
    <w:pPr>
      <w:widowControl w:val="0"/>
      <w:autoSpaceDE w:val="0"/>
      <w:autoSpaceDN w:val="0"/>
      <w:ind w:left="107"/>
    </w:pPr>
    <w:rPr>
      <w:sz w:val="22"/>
      <w:szCs w:val="22"/>
      <w:lang w:val="vi"/>
    </w:rPr>
  </w:style>
  <w:style w:type="table" w:customStyle="1" w:styleId="Bordered-Accent1">
    <w:name w:val="Bordered - Accent 1"/>
    <w:basedOn w:val="TableNormal"/>
    <w:uiPriority w:val="99"/>
    <w:rsid w:val="00B26380"/>
    <w:pPr>
      <w:pBdr>
        <w:top w:val="none" w:sz="4" w:space="0" w:color="000000"/>
        <w:left w:val="none" w:sz="4" w:space="0" w:color="000000"/>
        <w:bottom w:val="none" w:sz="4" w:space="0" w:color="000000"/>
        <w:right w:val="none" w:sz="4" w:space="0" w:color="000000"/>
        <w:between w:val="none" w:sz="4" w:space="0" w:color="000000"/>
      </w:pBdr>
    </w:pPr>
    <w:rPr>
      <w:rFonts w:ascii="Calibri" w:hAnsi="Calibri"/>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321">
      <w:bodyDiv w:val="1"/>
      <w:marLeft w:val="0"/>
      <w:marRight w:val="0"/>
      <w:marTop w:val="0"/>
      <w:marBottom w:val="0"/>
      <w:divBdr>
        <w:top w:val="none" w:sz="0" w:space="0" w:color="auto"/>
        <w:left w:val="none" w:sz="0" w:space="0" w:color="auto"/>
        <w:bottom w:val="none" w:sz="0" w:space="0" w:color="auto"/>
        <w:right w:val="none" w:sz="0" w:space="0" w:color="auto"/>
      </w:divBdr>
    </w:div>
    <w:div w:id="140469779">
      <w:bodyDiv w:val="1"/>
      <w:marLeft w:val="0"/>
      <w:marRight w:val="0"/>
      <w:marTop w:val="0"/>
      <w:marBottom w:val="0"/>
      <w:divBdr>
        <w:top w:val="none" w:sz="0" w:space="0" w:color="auto"/>
        <w:left w:val="none" w:sz="0" w:space="0" w:color="auto"/>
        <w:bottom w:val="none" w:sz="0" w:space="0" w:color="auto"/>
        <w:right w:val="none" w:sz="0" w:space="0" w:color="auto"/>
      </w:divBdr>
    </w:div>
    <w:div w:id="152797055">
      <w:bodyDiv w:val="1"/>
      <w:marLeft w:val="0"/>
      <w:marRight w:val="0"/>
      <w:marTop w:val="0"/>
      <w:marBottom w:val="0"/>
      <w:divBdr>
        <w:top w:val="none" w:sz="0" w:space="0" w:color="auto"/>
        <w:left w:val="none" w:sz="0" w:space="0" w:color="auto"/>
        <w:bottom w:val="none" w:sz="0" w:space="0" w:color="auto"/>
        <w:right w:val="none" w:sz="0" w:space="0" w:color="auto"/>
      </w:divBdr>
    </w:div>
    <w:div w:id="157576830">
      <w:bodyDiv w:val="1"/>
      <w:marLeft w:val="0"/>
      <w:marRight w:val="0"/>
      <w:marTop w:val="0"/>
      <w:marBottom w:val="0"/>
      <w:divBdr>
        <w:top w:val="none" w:sz="0" w:space="0" w:color="auto"/>
        <w:left w:val="none" w:sz="0" w:space="0" w:color="auto"/>
        <w:bottom w:val="none" w:sz="0" w:space="0" w:color="auto"/>
        <w:right w:val="none" w:sz="0" w:space="0" w:color="auto"/>
      </w:divBdr>
    </w:div>
    <w:div w:id="318970952">
      <w:bodyDiv w:val="1"/>
      <w:marLeft w:val="0"/>
      <w:marRight w:val="0"/>
      <w:marTop w:val="0"/>
      <w:marBottom w:val="0"/>
      <w:divBdr>
        <w:top w:val="none" w:sz="0" w:space="0" w:color="auto"/>
        <w:left w:val="none" w:sz="0" w:space="0" w:color="auto"/>
        <w:bottom w:val="none" w:sz="0" w:space="0" w:color="auto"/>
        <w:right w:val="none" w:sz="0" w:space="0" w:color="auto"/>
      </w:divBdr>
    </w:div>
    <w:div w:id="345595432">
      <w:bodyDiv w:val="1"/>
      <w:marLeft w:val="0"/>
      <w:marRight w:val="0"/>
      <w:marTop w:val="0"/>
      <w:marBottom w:val="0"/>
      <w:divBdr>
        <w:top w:val="none" w:sz="0" w:space="0" w:color="auto"/>
        <w:left w:val="none" w:sz="0" w:space="0" w:color="auto"/>
        <w:bottom w:val="none" w:sz="0" w:space="0" w:color="auto"/>
        <w:right w:val="none" w:sz="0" w:space="0" w:color="auto"/>
      </w:divBdr>
    </w:div>
    <w:div w:id="371268120">
      <w:bodyDiv w:val="1"/>
      <w:marLeft w:val="0"/>
      <w:marRight w:val="0"/>
      <w:marTop w:val="0"/>
      <w:marBottom w:val="0"/>
      <w:divBdr>
        <w:top w:val="none" w:sz="0" w:space="0" w:color="auto"/>
        <w:left w:val="none" w:sz="0" w:space="0" w:color="auto"/>
        <w:bottom w:val="none" w:sz="0" w:space="0" w:color="auto"/>
        <w:right w:val="none" w:sz="0" w:space="0" w:color="auto"/>
      </w:divBdr>
    </w:div>
    <w:div w:id="606698493">
      <w:bodyDiv w:val="1"/>
      <w:marLeft w:val="0"/>
      <w:marRight w:val="0"/>
      <w:marTop w:val="0"/>
      <w:marBottom w:val="0"/>
      <w:divBdr>
        <w:top w:val="none" w:sz="0" w:space="0" w:color="auto"/>
        <w:left w:val="none" w:sz="0" w:space="0" w:color="auto"/>
        <w:bottom w:val="none" w:sz="0" w:space="0" w:color="auto"/>
        <w:right w:val="none" w:sz="0" w:space="0" w:color="auto"/>
      </w:divBdr>
    </w:div>
    <w:div w:id="707873246">
      <w:bodyDiv w:val="1"/>
      <w:marLeft w:val="0"/>
      <w:marRight w:val="0"/>
      <w:marTop w:val="0"/>
      <w:marBottom w:val="0"/>
      <w:divBdr>
        <w:top w:val="none" w:sz="0" w:space="0" w:color="auto"/>
        <w:left w:val="none" w:sz="0" w:space="0" w:color="auto"/>
        <w:bottom w:val="none" w:sz="0" w:space="0" w:color="auto"/>
        <w:right w:val="none" w:sz="0" w:space="0" w:color="auto"/>
      </w:divBdr>
    </w:div>
    <w:div w:id="879123133">
      <w:bodyDiv w:val="1"/>
      <w:marLeft w:val="0"/>
      <w:marRight w:val="0"/>
      <w:marTop w:val="0"/>
      <w:marBottom w:val="0"/>
      <w:divBdr>
        <w:top w:val="none" w:sz="0" w:space="0" w:color="auto"/>
        <w:left w:val="none" w:sz="0" w:space="0" w:color="auto"/>
        <w:bottom w:val="none" w:sz="0" w:space="0" w:color="auto"/>
        <w:right w:val="none" w:sz="0" w:space="0" w:color="auto"/>
      </w:divBdr>
    </w:div>
    <w:div w:id="1491093538">
      <w:bodyDiv w:val="1"/>
      <w:marLeft w:val="0"/>
      <w:marRight w:val="0"/>
      <w:marTop w:val="0"/>
      <w:marBottom w:val="0"/>
      <w:divBdr>
        <w:top w:val="none" w:sz="0" w:space="0" w:color="auto"/>
        <w:left w:val="none" w:sz="0" w:space="0" w:color="auto"/>
        <w:bottom w:val="none" w:sz="0" w:space="0" w:color="auto"/>
        <w:right w:val="none" w:sz="0" w:space="0" w:color="auto"/>
      </w:divBdr>
    </w:div>
    <w:div w:id="1593315966">
      <w:bodyDiv w:val="1"/>
      <w:marLeft w:val="0"/>
      <w:marRight w:val="0"/>
      <w:marTop w:val="0"/>
      <w:marBottom w:val="0"/>
      <w:divBdr>
        <w:top w:val="none" w:sz="0" w:space="0" w:color="auto"/>
        <w:left w:val="none" w:sz="0" w:space="0" w:color="auto"/>
        <w:bottom w:val="none" w:sz="0" w:space="0" w:color="auto"/>
        <w:right w:val="none" w:sz="0" w:space="0" w:color="auto"/>
      </w:divBdr>
    </w:div>
    <w:div w:id="1623851854">
      <w:bodyDiv w:val="1"/>
      <w:marLeft w:val="0"/>
      <w:marRight w:val="0"/>
      <w:marTop w:val="0"/>
      <w:marBottom w:val="0"/>
      <w:divBdr>
        <w:top w:val="none" w:sz="0" w:space="0" w:color="auto"/>
        <w:left w:val="none" w:sz="0" w:space="0" w:color="auto"/>
        <w:bottom w:val="none" w:sz="0" w:space="0" w:color="auto"/>
        <w:right w:val="none" w:sz="0" w:space="0" w:color="auto"/>
      </w:divBdr>
    </w:div>
    <w:div w:id="1631858660">
      <w:bodyDiv w:val="1"/>
      <w:marLeft w:val="0"/>
      <w:marRight w:val="0"/>
      <w:marTop w:val="0"/>
      <w:marBottom w:val="0"/>
      <w:divBdr>
        <w:top w:val="none" w:sz="0" w:space="0" w:color="auto"/>
        <w:left w:val="none" w:sz="0" w:space="0" w:color="auto"/>
        <w:bottom w:val="none" w:sz="0" w:space="0" w:color="auto"/>
        <w:right w:val="none" w:sz="0" w:space="0" w:color="auto"/>
      </w:divBdr>
    </w:div>
    <w:div w:id="1784885284">
      <w:bodyDiv w:val="1"/>
      <w:marLeft w:val="0"/>
      <w:marRight w:val="0"/>
      <w:marTop w:val="0"/>
      <w:marBottom w:val="0"/>
      <w:divBdr>
        <w:top w:val="none" w:sz="0" w:space="0" w:color="auto"/>
        <w:left w:val="none" w:sz="0" w:space="0" w:color="auto"/>
        <w:bottom w:val="none" w:sz="0" w:space="0" w:color="auto"/>
        <w:right w:val="none" w:sz="0" w:space="0" w:color="auto"/>
      </w:divBdr>
    </w:div>
    <w:div w:id="1957369906">
      <w:bodyDiv w:val="1"/>
      <w:marLeft w:val="0"/>
      <w:marRight w:val="0"/>
      <w:marTop w:val="0"/>
      <w:marBottom w:val="0"/>
      <w:divBdr>
        <w:top w:val="none" w:sz="0" w:space="0" w:color="auto"/>
        <w:left w:val="none" w:sz="0" w:space="0" w:color="auto"/>
        <w:bottom w:val="none" w:sz="0" w:space="0" w:color="auto"/>
        <w:right w:val="none" w:sz="0" w:space="0" w:color="auto"/>
      </w:divBdr>
    </w:div>
    <w:div w:id="2065988027">
      <w:bodyDiv w:val="1"/>
      <w:marLeft w:val="0"/>
      <w:marRight w:val="0"/>
      <w:marTop w:val="0"/>
      <w:marBottom w:val="0"/>
      <w:divBdr>
        <w:top w:val="none" w:sz="0" w:space="0" w:color="auto"/>
        <w:left w:val="none" w:sz="0" w:space="0" w:color="auto"/>
        <w:bottom w:val="none" w:sz="0" w:space="0" w:color="auto"/>
        <w:right w:val="none" w:sz="0" w:space="0" w:color="auto"/>
      </w:divBdr>
    </w:div>
    <w:div w:id="20729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2C49-CD17-4518-B4E7-88E99724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1503</Words>
  <Characters>8569</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BẢNG TỔNG HỢP Ý KIẾN GÓP Ý, TIẾP THU GIẢI TRÌNH CỦA CÁC BỘ, NGÀNH VÀ CÁC ĐƠN VỊ </vt:lpstr>
    </vt:vector>
  </TitlesOfParts>
  <Company>Grizli777</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LEHONGHAI</dc:creator>
  <cp:keywords/>
  <cp:lastModifiedBy>Dzung Bui</cp:lastModifiedBy>
  <cp:revision>3</cp:revision>
  <cp:lastPrinted>2020-12-26T03:16:00Z</cp:lastPrinted>
  <dcterms:created xsi:type="dcterms:W3CDTF">2025-10-11T01:35:00Z</dcterms:created>
  <dcterms:modified xsi:type="dcterms:W3CDTF">2025-10-11T01:37:00Z</dcterms:modified>
</cp:coreProperties>
</file>